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4C8" w:rsidRPr="008C4C72" w:rsidRDefault="002C64C8" w:rsidP="00B81FD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2C64C8" w:rsidRPr="008C4C72" w:rsidRDefault="002C64C8" w:rsidP="00B81FD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B81FDC" w:rsidRPr="008C4C72" w:rsidRDefault="00B81FDC" w:rsidP="00B81FD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>Утверждаю ________</w:t>
      </w:r>
    </w:p>
    <w:p w:rsidR="00B81FDC" w:rsidRPr="008C4C72" w:rsidRDefault="00F2327F" w:rsidP="00B81FD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 xml:space="preserve">И.О. </w:t>
      </w:r>
      <w:r w:rsidR="00B81FDC" w:rsidRPr="008C4C72">
        <w:rPr>
          <w:rFonts w:ascii="Times New Roman" w:hAnsi="Times New Roman" w:cs="Times New Roman"/>
          <w:sz w:val="24"/>
          <w:szCs w:val="24"/>
        </w:rPr>
        <w:t>директор</w:t>
      </w:r>
      <w:r w:rsidRPr="008C4C72">
        <w:rPr>
          <w:rFonts w:ascii="Times New Roman" w:hAnsi="Times New Roman" w:cs="Times New Roman"/>
          <w:sz w:val="24"/>
          <w:szCs w:val="24"/>
        </w:rPr>
        <w:t xml:space="preserve">а школы Э.М. </w:t>
      </w:r>
      <w:proofErr w:type="spellStart"/>
      <w:r w:rsidRPr="008C4C72">
        <w:rPr>
          <w:rFonts w:ascii="Times New Roman" w:hAnsi="Times New Roman" w:cs="Times New Roman"/>
          <w:sz w:val="24"/>
          <w:szCs w:val="24"/>
        </w:rPr>
        <w:t>Халбанова</w:t>
      </w:r>
      <w:proofErr w:type="spellEnd"/>
    </w:p>
    <w:p w:rsidR="00B81FDC" w:rsidRPr="008C4C72" w:rsidRDefault="00B81FDC" w:rsidP="00DB0C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1FDC" w:rsidRPr="008C4C72" w:rsidRDefault="00B81FDC" w:rsidP="00DB0C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2145" w:rsidRPr="008C4C72" w:rsidRDefault="00882145" w:rsidP="00DB0C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2145" w:rsidRPr="008C4C72" w:rsidRDefault="00882145" w:rsidP="00DB0C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2145" w:rsidRPr="008C4C72" w:rsidRDefault="00882145" w:rsidP="00DB0C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2145" w:rsidRPr="008C4C72" w:rsidRDefault="00882145" w:rsidP="00DB0C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2145" w:rsidRPr="008C4C72" w:rsidRDefault="00882145" w:rsidP="00DB0C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2145" w:rsidRPr="008C4C72" w:rsidRDefault="00882145" w:rsidP="00DB0C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CE3" w:rsidRPr="008C4C72" w:rsidRDefault="008C4C72" w:rsidP="007E6FD1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Отчет за 2020-2021</w:t>
      </w:r>
      <w:r w:rsidR="00DB0CE3" w:rsidRPr="008C4C72">
        <w:rPr>
          <w:rFonts w:ascii="Times New Roman" w:hAnsi="Times New Roman" w:cs="Times New Roman"/>
          <w:b/>
          <w:sz w:val="40"/>
          <w:szCs w:val="40"/>
        </w:rPr>
        <w:t xml:space="preserve"> учебный год</w:t>
      </w:r>
    </w:p>
    <w:p w:rsidR="007E6FD1" w:rsidRPr="008C4C72" w:rsidRDefault="00DB0CE3" w:rsidP="00DB0C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4C72">
        <w:rPr>
          <w:rFonts w:ascii="Times New Roman" w:hAnsi="Times New Roman" w:cs="Times New Roman"/>
          <w:b/>
          <w:sz w:val="28"/>
          <w:szCs w:val="28"/>
        </w:rPr>
        <w:t>по эффективности деятельности руководителя</w:t>
      </w:r>
    </w:p>
    <w:p w:rsidR="007E6FD1" w:rsidRPr="008C4C72" w:rsidRDefault="007E6FD1" w:rsidP="00DB0C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4C72">
        <w:rPr>
          <w:rFonts w:ascii="Times New Roman" w:hAnsi="Times New Roman" w:cs="Times New Roman"/>
          <w:b/>
          <w:sz w:val="28"/>
          <w:szCs w:val="28"/>
        </w:rPr>
        <w:t>муниципального общеобразовательного учреждения</w:t>
      </w:r>
    </w:p>
    <w:p w:rsidR="00DB0CE3" w:rsidRPr="008C4C72" w:rsidRDefault="00F2327F" w:rsidP="00DB0C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4C72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8C4C72">
        <w:rPr>
          <w:rFonts w:ascii="Times New Roman" w:hAnsi="Times New Roman" w:cs="Times New Roman"/>
          <w:b/>
          <w:sz w:val="28"/>
          <w:szCs w:val="28"/>
        </w:rPr>
        <w:t>Тапхарская</w:t>
      </w:r>
      <w:proofErr w:type="spellEnd"/>
      <w:r w:rsidRPr="008C4C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6FD1" w:rsidRPr="008C4C72">
        <w:rPr>
          <w:rFonts w:ascii="Times New Roman" w:hAnsi="Times New Roman" w:cs="Times New Roman"/>
          <w:b/>
          <w:sz w:val="28"/>
          <w:szCs w:val="28"/>
        </w:rPr>
        <w:t>основная общеобразовательная школа»</w:t>
      </w:r>
      <w:r w:rsidR="00DB0CE3" w:rsidRPr="008C4C7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82145" w:rsidRPr="008C4C72" w:rsidRDefault="00882145" w:rsidP="00DB0CE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2145" w:rsidRPr="008C4C72" w:rsidRDefault="00882145" w:rsidP="00DB0C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2145" w:rsidRPr="008C4C72" w:rsidRDefault="00882145" w:rsidP="00DB0C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2145" w:rsidRPr="008C4C72" w:rsidRDefault="00882145" w:rsidP="00DB0C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2145" w:rsidRPr="008C4C72" w:rsidRDefault="00882145" w:rsidP="00DB0C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2145" w:rsidRPr="008C4C72" w:rsidRDefault="00882145" w:rsidP="00DB0C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2145" w:rsidRPr="008C4C72" w:rsidRDefault="00882145" w:rsidP="00DB0C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2145" w:rsidRPr="008C4C72" w:rsidRDefault="00882145" w:rsidP="00DB0C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7458" w:rsidRPr="008C4C72" w:rsidRDefault="009B7458" w:rsidP="00DB0C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0CE3" w:rsidRPr="008C4C72" w:rsidRDefault="00CC6E89" w:rsidP="00DB0CE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C4C7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DB0CE3" w:rsidRPr="008C4C72">
        <w:rPr>
          <w:rFonts w:ascii="Times New Roman" w:hAnsi="Times New Roman" w:cs="Times New Roman"/>
          <w:b/>
          <w:sz w:val="24"/>
          <w:szCs w:val="24"/>
        </w:rPr>
        <w:t>Критерий 1. Обеспечение доступности качественного образования</w:t>
      </w:r>
    </w:p>
    <w:p w:rsidR="00765264" w:rsidRPr="008C4C72" w:rsidRDefault="00765264" w:rsidP="00DB0CE3">
      <w:pPr>
        <w:jc w:val="both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b/>
          <w:sz w:val="24"/>
          <w:szCs w:val="24"/>
        </w:rPr>
        <w:t xml:space="preserve">1.1 </w:t>
      </w:r>
      <w:r w:rsidRPr="008C4C72">
        <w:rPr>
          <w:rFonts w:ascii="Times New Roman" w:hAnsi="Times New Roman" w:cs="Times New Roman"/>
          <w:sz w:val="24"/>
          <w:szCs w:val="24"/>
        </w:rPr>
        <w:t>Охват учащихся микрорайона обучением – 100 %;</w:t>
      </w:r>
    </w:p>
    <w:p w:rsidR="00765264" w:rsidRPr="008C4C72" w:rsidRDefault="00765264" w:rsidP="00F232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b/>
          <w:sz w:val="24"/>
          <w:szCs w:val="24"/>
        </w:rPr>
        <w:t xml:space="preserve">1.2 </w:t>
      </w:r>
      <w:r w:rsidRPr="008C4C72">
        <w:rPr>
          <w:rFonts w:ascii="Times New Roman" w:hAnsi="Times New Roman" w:cs="Times New Roman"/>
          <w:sz w:val="24"/>
          <w:szCs w:val="24"/>
        </w:rPr>
        <w:t>Наличие договоров о совместной деятельности с</w:t>
      </w:r>
      <w:r w:rsidR="00AE05BA" w:rsidRPr="008C4C72">
        <w:rPr>
          <w:rFonts w:ascii="Times New Roman" w:hAnsi="Times New Roman" w:cs="Times New Roman"/>
          <w:sz w:val="24"/>
          <w:szCs w:val="24"/>
        </w:rPr>
        <w:t xml:space="preserve"> другими ОУ разного уровня – </w:t>
      </w:r>
      <w:r w:rsidR="00CF2FF0" w:rsidRPr="008C4C72">
        <w:rPr>
          <w:rFonts w:ascii="Times New Roman" w:hAnsi="Times New Roman" w:cs="Times New Roman"/>
          <w:sz w:val="24"/>
          <w:szCs w:val="24"/>
        </w:rPr>
        <w:t xml:space="preserve"> С</w:t>
      </w:r>
      <w:r w:rsidR="00F2327F" w:rsidRPr="008C4C72">
        <w:rPr>
          <w:rFonts w:ascii="Times New Roman" w:hAnsi="Times New Roman" w:cs="Times New Roman"/>
          <w:sz w:val="24"/>
          <w:szCs w:val="24"/>
        </w:rPr>
        <w:t>Д</w:t>
      </w:r>
      <w:r w:rsidR="00CF2FF0" w:rsidRPr="008C4C72">
        <w:rPr>
          <w:rFonts w:ascii="Times New Roman" w:hAnsi="Times New Roman" w:cs="Times New Roman"/>
          <w:sz w:val="24"/>
          <w:szCs w:val="24"/>
        </w:rPr>
        <w:t>К</w:t>
      </w:r>
      <w:r w:rsidR="00F2327F" w:rsidRPr="008C4C72">
        <w:rPr>
          <w:rFonts w:ascii="Times New Roman" w:hAnsi="Times New Roman" w:cs="Times New Roman"/>
          <w:sz w:val="24"/>
          <w:szCs w:val="24"/>
        </w:rPr>
        <w:t xml:space="preserve"> п. Тапхар</w:t>
      </w:r>
      <w:r w:rsidR="00CF2FF0" w:rsidRPr="008C4C72">
        <w:rPr>
          <w:rFonts w:ascii="Times New Roman" w:hAnsi="Times New Roman" w:cs="Times New Roman"/>
          <w:sz w:val="24"/>
          <w:szCs w:val="24"/>
        </w:rPr>
        <w:t xml:space="preserve"> (танцевальный кружок, вокальный кружок)</w:t>
      </w:r>
      <w:r w:rsidR="00F2327F" w:rsidRPr="008C4C72">
        <w:rPr>
          <w:rFonts w:ascii="Times New Roman" w:hAnsi="Times New Roman" w:cs="Times New Roman"/>
          <w:sz w:val="24"/>
          <w:szCs w:val="24"/>
        </w:rPr>
        <w:t xml:space="preserve">, </w:t>
      </w:r>
      <w:r w:rsidR="0033021F" w:rsidRPr="008C4C72">
        <w:rPr>
          <w:rFonts w:ascii="Times New Roman" w:hAnsi="Times New Roman" w:cs="Times New Roman"/>
          <w:sz w:val="24"/>
          <w:szCs w:val="24"/>
        </w:rPr>
        <w:t>МУДО ИРЦДО</w:t>
      </w:r>
      <w:r w:rsidR="00F2327F" w:rsidRPr="008C4C72">
        <w:rPr>
          <w:rFonts w:ascii="Times New Roman" w:hAnsi="Times New Roman" w:cs="Times New Roman"/>
          <w:sz w:val="24"/>
          <w:szCs w:val="24"/>
        </w:rPr>
        <w:t xml:space="preserve"> Иволгинский районный це</w:t>
      </w:r>
      <w:r w:rsidR="000661CE" w:rsidRPr="008C4C72">
        <w:rPr>
          <w:rFonts w:ascii="Times New Roman" w:hAnsi="Times New Roman" w:cs="Times New Roman"/>
          <w:sz w:val="24"/>
          <w:szCs w:val="24"/>
        </w:rPr>
        <w:t>нтр дополнительного образования</w:t>
      </w:r>
      <w:r w:rsidR="00F2327F" w:rsidRPr="008C4C72">
        <w:rPr>
          <w:rFonts w:ascii="Times New Roman" w:hAnsi="Times New Roman" w:cs="Times New Roman"/>
          <w:sz w:val="24"/>
          <w:szCs w:val="24"/>
        </w:rPr>
        <w:t xml:space="preserve"> («Рукоделие», «Юный турист»), ГБУ ДО РЦПВТС РБ Государственное бюджетное учреждение дополнительного образования «Ресурсный центр патриотического воспитания, туризма и спорта РБ» («Юный краевед»)</w:t>
      </w:r>
    </w:p>
    <w:p w:rsidR="00765264" w:rsidRPr="008C4C72" w:rsidRDefault="00765264" w:rsidP="00DB0CE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C4C72">
        <w:rPr>
          <w:rFonts w:ascii="Times New Roman" w:hAnsi="Times New Roman" w:cs="Times New Roman"/>
          <w:b/>
          <w:sz w:val="24"/>
          <w:szCs w:val="24"/>
        </w:rPr>
        <w:t>1.3</w:t>
      </w:r>
      <w:r w:rsidRPr="008C4C72">
        <w:rPr>
          <w:rFonts w:ascii="Times New Roman" w:hAnsi="Times New Roman" w:cs="Times New Roman"/>
          <w:sz w:val="24"/>
          <w:szCs w:val="24"/>
        </w:rPr>
        <w:t xml:space="preserve"> Количество семинаров, проведенных ОУ по актуальным педагогическим проблемам для представителей различных групп педагогической общественности (района, </w:t>
      </w:r>
      <w:r w:rsidR="001521D0" w:rsidRPr="008C4C72">
        <w:rPr>
          <w:rFonts w:ascii="Times New Roman" w:hAnsi="Times New Roman" w:cs="Times New Roman"/>
          <w:sz w:val="24"/>
          <w:szCs w:val="24"/>
        </w:rPr>
        <w:t xml:space="preserve">республики, других регионов) – </w:t>
      </w:r>
      <w:r w:rsidR="0097557F" w:rsidRPr="008C4C72">
        <w:rPr>
          <w:rFonts w:ascii="Times New Roman" w:hAnsi="Times New Roman" w:cs="Times New Roman"/>
          <w:sz w:val="24"/>
          <w:szCs w:val="24"/>
        </w:rPr>
        <w:t>0.</w:t>
      </w:r>
      <w:r w:rsidR="004B0C52" w:rsidRPr="008C4C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4C72" w:rsidRPr="008C4C72" w:rsidRDefault="008C4C72" w:rsidP="008C4C72">
      <w:pPr>
        <w:rPr>
          <w:rFonts w:ascii="Times New Roman" w:hAnsi="Times New Roman" w:cs="Times New Roman"/>
          <w:b/>
          <w:sz w:val="24"/>
          <w:szCs w:val="24"/>
        </w:rPr>
      </w:pPr>
      <w:r w:rsidRPr="008C4C72">
        <w:rPr>
          <w:rFonts w:ascii="Times New Roman" w:hAnsi="Times New Roman" w:cs="Times New Roman"/>
          <w:b/>
          <w:sz w:val="24"/>
          <w:szCs w:val="24"/>
        </w:rPr>
        <w:t xml:space="preserve">Критерий 2. Результаты учебной деятельности  </w:t>
      </w:r>
    </w:p>
    <w:p w:rsidR="008C4C72" w:rsidRPr="008C4C72" w:rsidRDefault="008C4C72" w:rsidP="008C4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C4C72">
        <w:rPr>
          <w:rFonts w:ascii="Times New Roman" w:hAnsi="Times New Roman" w:cs="Times New Roman"/>
          <w:sz w:val="24"/>
          <w:szCs w:val="24"/>
        </w:rPr>
        <w:t>2.1  Значение</w:t>
      </w:r>
      <w:proofErr w:type="gramEnd"/>
      <w:r w:rsidRPr="008C4C72">
        <w:rPr>
          <w:rFonts w:ascii="Times New Roman" w:hAnsi="Times New Roman" w:cs="Times New Roman"/>
          <w:sz w:val="24"/>
          <w:szCs w:val="24"/>
        </w:rPr>
        <w:t xml:space="preserve"> среднего годового балла у выпускников начальной ступени (усредненного по математике) – 3,8</w:t>
      </w:r>
    </w:p>
    <w:p w:rsidR="008C4C72" w:rsidRPr="008C4C72" w:rsidRDefault="008C4C72" w:rsidP="008C4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4C72" w:rsidRPr="008C4C72" w:rsidRDefault="008C4C72" w:rsidP="008C4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4C72" w:rsidRPr="008C4C72" w:rsidRDefault="008C4C72" w:rsidP="008C4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C4C72">
        <w:rPr>
          <w:rFonts w:ascii="Times New Roman" w:hAnsi="Times New Roman" w:cs="Times New Roman"/>
          <w:sz w:val="24"/>
          <w:szCs w:val="24"/>
        </w:rPr>
        <w:t xml:space="preserve">2.2  </w:t>
      </w:r>
      <w:r w:rsidRPr="008C4C72">
        <w:rPr>
          <w:rFonts w:ascii="Times New Roman" w:eastAsia="Calibri" w:hAnsi="Times New Roman" w:cs="Times New Roman"/>
          <w:sz w:val="24"/>
          <w:szCs w:val="24"/>
        </w:rPr>
        <w:t>Значение</w:t>
      </w:r>
      <w:proofErr w:type="gramEnd"/>
      <w:r w:rsidRPr="008C4C72">
        <w:rPr>
          <w:rFonts w:ascii="Times New Roman" w:eastAsia="Calibri" w:hAnsi="Times New Roman" w:cs="Times New Roman"/>
          <w:sz w:val="24"/>
          <w:szCs w:val="24"/>
        </w:rPr>
        <w:t xml:space="preserve"> среднего годового балла у выпускников средней ступени (усредненного по русскому языку) – 4,0</w:t>
      </w:r>
    </w:p>
    <w:p w:rsidR="008C4C72" w:rsidRPr="008C4C72" w:rsidRDefault="008C4C72" w:rsidP="008C4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4C72" w:rsidRPr="008C4C72" w:rsidRDefault="008C4C72" w:rsidP="008C4C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4C72" w:rsidRPr="008C4C72" w:rsidRDefault="008C4C72" w:rsidP="008C4C7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4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2020-2021 учебного года по классам:</w:t>
      </w:r>
    </w:p>
    <w:tbl>
      <w:tblPr>
        <w:tblStyle w:val="a3"/>
        <w:tblW w:w="14175" w:type="dxa"/>
        <w:tblInd w:w="108" w:type="dxa"/>
        <w:tblLook w:val="04A0" w:firstRow="1" w:lastRow="0" w:firstColumn="1" w:lastColumn="0" w:noHBand="0" w:noVBand="1"/>
      </w:tblPr>
      <w:tblGrid>
        <w:gridCol w:w="1701"/>
        <w:gridCol w:w="2410"/>
        <w:gridCol w:w="1843"/>
        <w:gridCol w:w="1559"/>
        <w:gridCol w:w="1843"/>
        <w:gridCol w:w="1984"/>
        <w:gridCol w:w="2835"/>
      </w:tblGrid>
      <w:tr w:rsidR="008C4C72" w:rsidRPr="008C4C72" w:rsidTr="008C4C7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уч-ся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«5»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«5» и «4»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неуспев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Усп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Качество знаний</w:t>
            </w:r>
          </w:p>
        </w:tc>
      </w:tr>
      <w:tr w:rsidR="008C4C72" w:rsidRPr="008C4C72" w:rsidTr="008C4C7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C4C72" w:rsidRPr="008C4C72" w:rsidTr="008C4C7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8C4C72" w:rsidRPr="008C4C72" w:rsidTr="008C4C7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35,7</w:t>
            </w:r>
          </w:p>
        </w:tc>
      </w:tr>
      <w:tr w:rsidR="008C4C72" w:rsidRPr="008C4C72" w:rsidTr="008C4C7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8C4C72" w:rsidRPr="008C4C72" w:rsidTr="008C4C7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97,1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38,6</w:t>
            </w:r>
          </w:p>
        </w:tc>
      </w:tr>
      <w:tr w:rsidR="008C4C72" w:rsidRPr="008C4C72" w:rsidTr="008C4C7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8C4C72" w:rsidRPr="008C4C72" w:rsidTr="008C4C7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</w:t>
            </w:r>
          </w:p>
        </w:tc>
      </w:tr>
      <w:tr w:rsidR="008C4C72" w:rsidRPr="008C4C72" w:rsidTr="008C4C7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C4C72" w:rsidRPr="008C4C72" w:rsidTr="008C4C7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</w:t>
            </w:r>
          </w:p>
        </w:tc>
      </w:tr>
      <w:tr w:rsidR="008C4C72" w:rsidRPr="008C4C72" w:rsidTr="008C4C7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63,6</w:t>
            </w:r>
          </w:p>
        </w:tc>
      </w:tr>
      <w:tr w:rsidR="008C4C72" w:rsidRPr="008C4C72" w:rsidTr="008C4C7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27,7</w:t>
            </w:r>
          </w:p>
        </w:tc>
      </w:tr>
      <w:tr w:rsidR="008C4C72" w:rsidRPr="008C4C72" w:rsidTr="008C4C7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50%</w:t>
            </w:r>
          </w:p>
        </w:tc>
      </w:tr>
      <w:tr w:rsidR="008C4C72" w:rsidRPr="008C4C72" w:rsidTr="008C4C7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C4C72" w:rsidRPr="008C4C72" w:rsidTr="008C4C72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школе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C72" w:rsidRPr="008C4C72" w:rsidRDefault="008C4C72" w:rsidP="008C4C72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27,6</w:t>
            </w:r>
          </w:p>
        </w:tc>
      </w:tr>
    </w:tbl>
    <w:p w:rsidR="008C4C72" w:rsidRPr="008C4C72" w:rsidRDefault="008C4C72" w:rsidP="008C4C7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4C72" w:rsidRPr="008C4C72" w:rsidRDefault="008C4C72" w:rsidP="008C4C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Наиболее высоких результатов достигли обучающиеся </w:t>
      </w:r>
      <w:proofErr w:type="gramStart"/>
      <w:r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>9  класса</w:t>
      </w:r>
      <w:proofErr w:type="gramEnd"/>
      <w:r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(100%) , 63,6, </w:t>
      </w:r>
    </w:p>
    <w:p w:rsidR="008C4C72" w:rsidRPr="008C4C72" w:rsidRDefault="008C4C72" w:rsidP="008C4C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C72">
        <w:rPr>
          <w:rFonts w:ascii="Times New Roman" w:hAnsi="Times New Roman" w:cs="Times New Roman"/>
          <w:sz w:val="24"/>
          <w:szCs w:val="24"/>
        </w:rPr>
        <w:t>Самое высокое качество знаний в начальной школе в 3 классе -35,7 %, самое низкое в 4 классе 25,0%.  Самое высо</w:t>
      </w:r>
      <w:r>
        <w:rPr>
          <w:rFonts w:ascii="Times New Roman" w:hAnsi="Times New Roman" w:cs="Times New Roman"/>
          <w:sz w:val="24"/>
          <w:szCs w:val="24"/>
        </w:rPr>
        <w:t xml:space="preserve">кое качество знаний в основном </w:t>
      </w:r>
      <w:r w:rsidRPr="008C4C72">
        <w:rPr>
          <w:rFonts w:ascii="Times New Roman" w:hAnsi="Times New Roman" w:cs="Times New Roman"/>
          <w:sz w:val="24"/>
          <w:szCs w:val="24"/>
        </w:rPr>
        <w:t xml:space="preserve">звене в 9 классе- 63,7%. Самое низкое в 7 классе- 0 %.  Самое высокое качество знаний в старшем звене обучения в 11 </w:t>
      </w:r>
      <w:proofErr w:type="spellStart"/>
      <w:r w:rsidRPr="008C4C72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8C4C72">
        <w:rPr>
          <w:rFonts w:ascii="Times New Roman" w:hAnsi="Times New Roman" w:cs="Times New Roman"/>
          <w:sz w:val="24"/>
          <w:szCs w:val="24"/>
        </w:rPr>
        <w:t xml:space="preserve">- 50%.   </w:t>
      </w:r>
      <w:r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C4C72" w:rsidRPr="008C4C72" w:rsidRDefault="008C4C72" w:rsidP="008C4C72">
      <w:pPr>
        <w:spacing w:after="0" w:line="360" w:lineRule="auto"/>
        <w:ind w:right="-261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Y="83"/>
        <w:tblW w:w="1431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776"/>
        <w:gridCol w:w="1828"/>
        <w:gridCol w:w="2592"/>
        <w:gridCol w:w="1315"/>
        <w:gridCol w:w="1787"/>
        <w:gridCol w:w="1659"/>
        <w:gridCol w:w="1380"/>
        <w:gridCol w:w="2979"/>
      </w:tblGrid>
      <w:tr w:rsidR="008C4C72" w:rsidRPr="008C4C72" w:rsidTr="008C4C72">
        <w:tc>
          <w:tcPr>
            <w:tcW w:w="776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828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592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учителя</w:t>
            </w:r>
          </w:p>
        </w:tc>
        <w:tc>
          <w:tcPr>
            <w:tcW w:w="1315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</w:t>
            </w:r>
            <w:proofErr w:type="spellEnd"/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3446" w:type="dxa"/>
            <w:gridSpan w:val="2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 %</w:t>
            </w:r>
          </w:p>
        </w:tc>
        <w:tc>
          <w:tcPr>
            <w:tcW w:w="4359" w:type="dxa"/>
            <w:gridSpan w:val="2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%</w:t>
            </w:r>
          </w:p>
        </w:tc>
      </w:tr>
      <w:tr w:rsidR="008C4C72" w:rsidRPr="008C4C72" w:rsidTr="008C4C72">
        <w:tc>
          <w:tcPr>
            <w:tcW w:w="776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2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3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уч.год</w:t>
            </w:r>
            <w:proofErr w:type="spellEnd"/>
          </w:p>
        </w:tc>
        <w:tc>
          <w:tcPr>
            <w:tcW w:w="29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8C4C72" w:rsidRPr="008C4C72" w:rsidTr="008C4C72">
        <w:tc>
          <w:tcPr>
            <w:tcW w:w="7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8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59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Шобоева</w:t>
            </w:r>
            <w:proofErr w:type="spellEnd"/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О.П.</w:t>
            </w:r>
          </w:p>
        </w:tc>
        <w:tc>
          <w:tcPr>
            <w:tcW w:w="131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8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</w:t>
            </w:r>
          </w:p>
        </w:tc>
        <w:tc>
          <w:tcPr>
            <w:tcW w:w="29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88,8</w:t>
            </w:r>
          </w:p>
        </w:tc>
      </w:tr>
      <w:tr w:rsidR="008C4C72" w:rsidRPr="008C4C72" w:rsidTr="008C4C72">
        <w:tc>
          <w:tcPr>
            <w:tcW w:w="7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8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59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Гумпылон</w:t>
            </w:r>
            <w:proofErr w:type="spellEnd"/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Т.Б.</w:t>
            </w:r>
          </w:p>
        </w:tc>
        <w:tc>
          <w:tcPr>
            <w:tcW w:w="131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8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</w:t>
            </w:r>
          </w:p>
        </w:tc>
        <w:tc>
          <w:tcPr>
            <w:tcW w:w="29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77,7</w:t>
            </w:r>
          </w:p>
        </w:tc>
      </w:tr>
      <w:tr w:rsidR="008C4C72" w:rsidRPr="008C4C72" w:rsidTr="008C4C72">
        <w:tc>
          <w:tcPr>
            <w:tcW w:w="7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59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77,7</w:t>
            </w:r>
          </w:p>
        </w:tc>
        <w:tc>
          <w:tcPr>
            <w:tcW w:w="29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83,2</w:t>
            </w:r>
          </w:p>
        </w:tc>
      </w:tr>
      <w:tr w:rsidR="008C4C72" w:rsidRPr="008C4C72" w:rsidTr="008C4C72">
        <w:tc>
          <w:tcPr>
            <w:tcW w:w="7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8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59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Шобоева</w:t>
            </w:r>
            <w:proofErr w:type="spellEnd"/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О.П.</w:t>
            </w:r>
          </w:p>
        </w:tc>
        <w:tc>
          <w:tcPr>
            <w:tcW w:w="131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8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29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C4C72" w:rsidRPr="008C4C72" w:rsidTr="008C4C72">
        <w:tc>
          <w:tcPr>
            <w:tcW w:w="7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8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59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Гумпылон</w:t>
            </w:r>
            <w:proofErr w:type="spellEnd"/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Т.Б.</w:t>
            </w:r>
          </w:p>
        </w:tc>
        <w:tc>
          <w:tcPr>
            <w:tcW w:w="131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8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29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8C4C72" w:rsidRPr="008C4C72" w:rsidTr="008C4C72">
        <w:tc>
          <w:tcPr>
            <w:tcW w:w="7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59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29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C4C72" w:rsidRPr="008C4C72" w:rsidTr="008C4C72">
        <w:tc>
          <w:tcPr>
            <w:tcW w:w="7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8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59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Шобоева</w:t>
            </w:r>
            <w:proofErr w:type="spellEnd"/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О.П.</w:t>
            </w:r>
          </w:p>
        </w:tc>
        <w:tc>
          <w:tcPr>
            <w:tcW w:w="131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8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29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</w:t>
            </w:r>
          </w:p>
        </w:tc>
      </w:tr>
      <w:tr w:rsidR="008C4C72" w:rsidRPr="008C4C72" w:rsidTr="008C4C72">
        <w:tc>
          <w:tcPr>
            <w:tcW w:w="7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8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59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Гумпылон</w:t>
            </w:r>
            <w:proofErr w:type="spellEnd"/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Т.Б.</w:t>
            </w:r>
          </w:p>
        </w:tc>
        <w:tc>
          <w:tcPr>
            <w:tcW w:w="131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8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54,5</w:t>
            </w:r>
          </w:p>
        </w:tc>
        <w:tc>
          <w:tcPr>
            <w:tcW w:w="29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81,8</w:t>
            </w:r>
          </w:p>
        </w:tc>
      </w:tr>
      <w:tr w:rsidR="008C4C72" w:rsidRPr="008C4C72" w:rsidTr="008C4C72">
        <w:tc>
          <w:tcPr>
            <w:tcW w:w="7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50%</w:t>
            </w:r>
          </w:p>
        </w:tc>
        <w:tc>
          <w:tcPr>
            <w:tcW w:w="29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63,5</w:t>
            </w:r>
          </w:p>
        </w:tc>
      </w:tr>
    </w:tbl>
    <w:p w:rsidR="008C4C72" w:rsidRPr="008C4C72" w:rsidRDefault="008C4C72" w:rsidP="008C4C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C4C72" w:rsidRPr="008C4C72" w:rsidRDefault="008C4C72" w:rsidP="008C4C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C4C72" w:rsidRPr="008C4C72" w:rsidRDefault="008C4C72" w:rsidP="008C4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b/>
          <w:sz w:val="24"/>
          <w:szCs w:val="24"/>
        </w:rPr>
        <w:t xml:space="preserve">2.3. – 2.5.  </w:t>
      </w:r>
      <w:r w:rsidRPr="008C4C72">
        <w:rPr>
          <w:rFonts w:ascii="Times New Roman" w:eastAsia="Calibri" w:hAnsi="Times New Roman" w:cs="Times New Roman"/>
          <w:b/>
          <w:sz w:val="24"/>
          <w:szCs w:val="24"/>
        </w:rPr>
        <w:t>Доля учащихся, сдавших государственную итоговую аттестацию, от числа выпускников ОУ 9 классов, участвовавших в государственной итоговой аттестации- в ГИА не участвовали.</w:t>
      </w:r>
    </w:p>
    <w:p w:rsidR="008C4C72" w:rsidRPr="008C4C72" w:rsidRDefault="008C4C72" w:rsidP="008C4C7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8C4C72" w:rsidRDefault="008C4C72" w:rsidP="008C4C72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2021 году Государственную итоговую аттестацию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прошли</w:t>
      </w:r>
      <w:r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выпускников 9 класса 11 учащихся. </w:t>
      </w:r>
    </w:p>
    <w:p w:rsidR="008C4C72" w:rsidRDefault="008C4C72" w:rsidP="008C4C72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Средний балл по русскому языку – 4,2</w:t>
      </w:r>
    </w:p>
    <w:p w:rsidR="008C4C72" w:rsidRPr="008C4C72" w:rsidRDefault="008C4C72" w:rsidP="008C4C72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математике – 3,5</w:t>
      </w:r>
    </w:p>
    <w:tbl>
      <w:tblPr>
        <w:tblpPr w:leftFromText="180" w:rightFromText="180" w:vertAnchor="text" w:horzAnchor="margin" w:tblpY="83"/>
        <w:tblW w:w="14316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776"/>
        <w:gridCol w:w="1828"/>
        <w:gridCol w:w="2592"/>
        <w:gridCol w:w="1315"/>
        <w:gridCol w:w="1787"/>
        <w:gridCol w:w="1659"/>
        <w:gridCol w:w="1380"/>
        <w:gridCol w:w="2979"/>
      </w:tblGrid>
      <w:tr w:rsidR="008C4C72" w:rsidRPr="008C4C72" w:rsidTr="008C4C72">
        <w:tc>
          <w:tcPr>
            <w:tcW w:w="776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828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592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учителя</w:t>
            </w:r>
          </w:p>
        </w:tc>
        <w:tc>
          <w:tcPr>
            <w:tcW w:w="1315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</w:t>
            </w:r>
            <w:proofErr w:type="spellEnd"/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3446" w:type="dxa"/>
            <w:gridSpan w:val="2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 %</w:t>
            </w:r>
          </w:p>
        </w:tc>
        <w:tc>
          <w:tcPr>
            <w:tcW w:w="4359" w:type="dxa"/>
            <w:gridSpan w:val="2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 %</w:t>
            </w:r>
          </w:p>
        </w:tc>
      </w:tr>
      <w:tr w:rsidR="008C4C72" w:rsidRPr="008C4C72" w:rsidTr="008C4C72">
        <w:tc>
          <w:tcPr>
            <w:tcW w:w="776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92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3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уч.год</w:t>
            </w:r>
            <w:proofErr w:type="spellEnd"/>
          </w:p>
        </w:tc>
        <w:tc>
          <w:tcPr>
            <w:tcW w:w="29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</w:tr>
      <w:tr w:rsidR="008C4C72" w:rsidRPr="008C4C72" w:rsidTr="008C4C72">
        <w:tc>
          <w:tcPr>
            <w:tcW w:w="7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8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59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Шобоева</w:t>
            </w:r>
            <w:proofErr w:type="spellEnd"/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О.П.</w:t>
            </w:r>
          </w:p>
        </w:tc>
        <w:tc>
          <w:tcPr>
            <w:tcW w:w="131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8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29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45,5</w:t>
            </w:r>
          </w:p>
        </w:tc>
      </w:tr>
      <w:tr w:rsidR="008C4C72" w:rsidRPr="008C4C72" w:rsidTr="008C4C72">
        <w:tc>
          <w:tcPr>
            <w:tcW w:w="7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592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Гумпылон</w:t>
            </w:r>
            <w:proofErr w:type="spellEnd"/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Т.Б.</w:t>
            </w:r>
          </w:p>
        </w:tc>
        <w:tc>
          <w:tcPr>
            <w:tcW w:w="131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8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54,5</w:t>
            </w:r>
          </w:p>
        </w:tc>
        <w:tc>
          <w:tcPr>
            <w:tcW w:w="29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81,8</w:t>
            </w:r>
          </w:p>
        </w:tc>
      </w:tr>
      <w:tr w:rsidR="008C4C72" w:rsidRPr="008C4C72" w:rsidTr="008C4C72">
        <w:tc>
          <w:tcPr>
            <w:tcW w:w="6511" w:type="dxa"/>
            <w:gridSpan w:val="4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Средние показатели</w:t>
            </w:r>
          </w:p>
        </w:tc>
        <w:tc>
          <w:tcPr>
            <w:tcW w:w="178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5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8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50%</w:t>
            </w:r>
          </w:p>
        </w:tc>
        <w:tc>
          <w:tcPr>
            <w:tcW w:w="29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 w:themeFill="background1"/>
          </w:tcPr>
          <w:p w:rsidR="008C4C72" w:rsidRPr="008C4C72" w:rsidRDefault="008C4C72" w:rsidP="008C4C7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63,5</w:t>
            </w:r>
          </w:p>
        </w:tc>
      </w:tr>
    </w:tbl>
    <w:p w:rsidR="008C4C72" w:rsidRPr="008C4C72" w:rsidRDefault="008C4C72" w:rsidP="002C3E3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4C72" w:rsidRPr="008C4C72" w:rsidRDefault="008C4C72" w:rsidP="008C4C72">
      <w:pPr>
        <w:spacing w:after="0"/>
        <w:ind w:firstLine="85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Интерпретируя данные таблиц можно отметить, что результаты ГИА выпускников 9-х </w:t>
      </w:r>
      <w:proofErr w:type="gramStart"/>
      <w:r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классов  по</w:t>
      </w:r>
      <w:proofErr w:type="gramEnd"/>
      <w:r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основным предметам (русский и математика) свидетельствуют об  удовлетворительной  и хорошей  подготовке  учащихся к ГИА. Различие между годовыми оценками по математике отсутствует, по русскому языку в 2021 году результат выше годовых у двух выпускников.</w:t>
      </w:r>
    </w:p>
    <w:p w:rsidR="008C4C72" w:rsidRPr="008C4C72" w:rsidRDefault="008C4C72" w:rsidP="008C4C72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:rsidR="008C4C72" w:rsidRPr="008C4C72" w:rsidRDefault="008C4C72" w:rsidP="008C4C7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C4C72">
        <w:rPr>
          <w:rFonts w:ascii="Times New Roman" w:hAnsi="Times New Roman" w:cs="Times New Roman"/>
          <w:b/>
          <w:sz w:val="24"/>
          <w:szCs w:val="24"/>
        </w:rPr>
        <w:t xml:space="preserve">2.6 Доля учащихся ОУ, имеющих «2» по итогам года </w:t>
      </w:r>
      <w:r w:rsidRPr="008C4C72">
        <w:rPr>
          <w:rFonts w:ascii="Times New Roman" w:hAnsi="Times New Roman" w:cs="Times New Roman"/>
          <w:sz w:val="24"/>
          <w:szCs w:val="24"/>
        </w:rPr>
        <w:t xml:space="preserve">– </w:t>
      </w:r>
      <w:r w:rsidR="002C3E38">
        <w:rPr>
          <w:rFonts w:ascii="Times New Roman" w:hAnsi="Times New Roman" w:cs="Times New Roman"/>
          <w:b/>
          <w:sz w:val="24"/>
          <w:szCs w:val="24"/>
        </w:rPr>
        <w:t>2 учащихся (</w:t>
      </w:r>
      <w:r w:rsidRPr="008C4C72">
        <w:rPr>
          <w:rFonts w:ascii="Times New Roman" w:hAnsi="Times New Roman" w:cs="Times New Roman"/>
          <w:b/>
          <w:sz w:val="24"/>
          <w:szCs w:val="24"/>
        </w:rPr>
        <w:t>НОО – 1; ООО – 1), что составило 3,4 %.</w:t>
      </w:r>
    </w:p>
    <w:p w:rsidR="008C4C72" w:rsidRPr="008C4C72" w:rsidRDefault="008C4C72" w:rsidP="008C4C7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C4C72" w:rsidRPr="008C4C72" w:rsidRDefault="008C4C72" w:rsidP="008C4C72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>Из-за эпидемиологической ситуации в предыдущем учебном году была введена дистанционная форма обучения. Снижение результатов связываем с этой формой обучения. Необходимо взять под пристальный контроль учащихся, продемонстрировавших недостаточный для обучения в основной школе уровень овладения смысловым чтением, а также учащихся с пониженным уровнем достижений. Именно эти учащиеся без специально организованной помощи учителями всех предметов могут испытывать значительные трудности при</w:t>
      </w:r>
      <w:r w:rsidR="002C3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обучении в основной и средней </w:t>
      </w:r>
      <w:r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школе.</w:t>
      </w:r>
    </w:p>
    <w:p w:rsidR="008C4C72" w:rsidRPr="008C4C72" w:rsidRDefault="008C4C72" w:rsidP="008C4C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4C72" w:rsidRPr="008C4C72" w:rsidRDefault="008C4C72" w:rsidP="008C4C7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C4C72">
        <w:rPr>
          <w:rFonts w:ascii="Times New Roman" w:hAnsi="Times New Roman" w:cs="Times New Roman"/>
          <w:b/>
          <w:sz w:val="24"/>
          <w:szCs w:val="24"/>
        </w:rPr>
        <w:t>2.7 Количество призовых мест участия ОУ в предметных олимпиадах муниципального уровня- 7.</w:t>
      </w:r>
    </w:p>
    <w:p w:rsidR="008C4C72" w:rsidRPr="008C4C72" w:rsidRDefault="008C4C72" w:rsidP="008C4C7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C7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В период с 24.09 по 231.10.2019 г, согласно Приказу МКУ «Иволгинское РУО» в школе был проведен школьный этап Всероссийской олимпиады школьников. Олимпиады проводились по следующим предметам: </w:t>
      </w:r>
      <w:r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язык, математика, физика, литературное чтение, биология, география (окружающий мир), физкультура, технология, история, обществознание. В школьном туре олимпиад приняли участие учащиеся 4-9 классов. Большинство учащихся стали участниками нескольких олимпиад. По итогам школьного тура олимпиад учащиеся 4-9 классов, ставшие победителями и призерами были награждены грамотами. Победители школьного тура олимпиад приняли участие в муниципальном тур</w:t>
      </w:r>
      <w:r w:rsidR="002C3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олимпиад по биологии, химии, </w:t>
      </w:r>
      <w:r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математике. Также учащиеся 5-9 классов участвовали в школьном этапе республиканской олимпиады по информационной культуре.</w:t>
      </w:r>
    </w:p>
    <w:p w:rsidR="008C4C72" w:rsidRPr="008C4C72" w:rsidRDefault="008C4C72" w:rsidP="002C3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4C72" w:rsidRPr="008C4C72" w:rsidRDefault="008C4C72" w:rsidP="008C4C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lastRenderedPageBreak/>
        <w:t>2.8 Количество призовых мест участия ОУ в предметн</w:t>
      </w:r>
      <w:r w:rsidR="002C3E38">
        <w:rPr>
          <w:rFonts w:ascii="Times New Roman" w:hAnsi="Times New Roman" w:cs="Times New Roman"/>
          <w:sz w:val="24"/>
          <w:szCs w:val="24"/>
        </w:rPr>
        <w:t xml:space="preserve">ых олимпиадах республиканского </w:t>
      </w:r>
      <w:r w:rsidRPr="008C4C72">
        <w:rPr>
          <w:rFonts w:ascii="Times New Roman" w:hAnsi="Times New Roman" w:cs="Times New Roman"/>
          <w:sz w:val="24"/>
          <w:szCs w:val="24"/>
        </w:rPr>
        <w:t>уровня-0.</w:t>
      </w:r>
    </w:p>
    <w:p w:rsidR="008C4C72" w:rsidRPr="008C4C72" w:rsidRDefault="008C4C72" w:rsidP="008C4C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>2.9 Количество призовых мест участия ОУ в предметных олимпиадах Всероссийского уровня-0.</w:t>
      </w:r>
    </w:p>
    <w:p w:rsidR="008C4C72" w:rsidRPr="008C4C72" w:rsidRDefault="008C4C72" w:rsidP="008C4C7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C4C72" w:rsidRPr="008C4C72" w:rsidRDefault="008C4C72" w:rsidP="008C4C7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C4C72">
        <w:rPr>
          <w:rFonts w:ascii="Times New Roman" w:hAnsi="Times New Roman" w:cs="Times New Roman"/>
          <w:b/>
          <w:sz w:val="24"/>
          <w:szCs w:val="24"/>
        </w:rPr>
        <w:t xml:space="preserve">Критерий 3. Эффективное использование современных образовательных технологий, в </w:t>
      </w:r>
      <w:proofErr w:type="spellStart"/>
      <w:r w:rsidRPr="008C4C72">
        <w:rPr>
          <w:rFonts w:ascii="Times New Roman" w:hAnsi="Times New Roman" w:cs="Times New Roman"/>
          <w:b/>
          <w:sz w:val="24"/>
          <w:szCs w:val="24"/>
        </w:rPr>
        <w:t>т.ч</w:t>
      </w:r>
      <w:proofErr w:type="spellEnd"/>
      <w:r w:rsidRPr="008C4C72">
        <w:rPr>
          <w:rFonts w:ascii="Times New Roman" w:hAnsi="Times New Roman" w:cs="Times New Roman"/>
          <w:b/>
          <w:sz w:val="24"/>
          <w:szCs w:val="24"/>
        </w:rPr>
        <w:t>. ИКТ, в образовательном процессе</w:t>
      </w:r>
    </w:p>
    <w:p w:rsidR="008C4C72" w:rsidRPr="008C4C72" w:rsidRDefault="008C4C72" w:rsidP="008C4C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b/>
          <w:sz w:val="24"/>
          <w:szCs w:val="24"/>
        </w:rPr>
        <w:t>3.1</w:t>
      </w:r>
      <w:r w:rsidRPr="008C4C72">
        <w:rPr>
          <w:rFonts w:ascii="Times New Roman" w:hAnsi="Times New Roman" w:cs="Times New Roman"/>
          <w:sz w:val="24"/>
          <w:szCs w:val="24"/>
        </w:rPr>
        <w:t xml:space="preserve"> Доля педагогов, занятых сопровождением творческой проектной деятельности учащихся – 33 %</w:t>
      </w:r>
    </w:p>
    <w:p w:rsidR="008C4C72" w:rsidRPr="008C4C72" w:rsidRDefault="008C4C72" w:rsidP="008C4C72">
      <w:pPr>
        <w:widowControl w:val="0"/>
        <w:tabs>
          <w:tab w:val="left" w:pos="8236"/>
          <w:tab w:val="left" w:pos="8378"/>
          <w:tab w:val="left" w:pos="8662"/>
        </w:tabs>
        <w:autoSpaceDE w:val="0"/>
        <w:autoSpaceDN w:val="0"/>
        <w:adjustRightInd w:val="0"/>
        <w:spacing w:after="0" w:line="240" w:lineRule="auto"/>
        <w:ind w:right="4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387"/>
        <w:gridCol w:w="6662"/>
      </w:tblGrid>
      <w:tr w:rsidR="008C4C72" w:rsidRPr="008C4C72" w:rsidTr="002C3E38">
        <w:tc>
          <w:tcPr>
            <w:tcW w:w="675" w:type="dxa"/>
          </w:tcPr>
          <w:p w:rsidR="008C4C72" w:rsidRPr="008C4C72" w:rsidRDefault="008C4C72" w:rsidP="008C4C72">
            <w:pPr>
              <w:widowControl w:val="0"/>
              <w:tabs>
                <w:tab w:val="left" w:pos="8236"/>
                <w:tab w:val="left" w:pos="8378"/>
                <w:tab w:val="left" w:pos="8662"/>
              </w:tabs>
              <w:autoSpaceDE w:val="0"/>
              <w:autoSpaceDN w:val="0"/>
              <w:adjustRightInd w:val="0"/>
              <w:ind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387" w:type="dxa"/>
          </w:tcPr>
          <w:p w:rsidR="008C4C72" w:rsidRPr="008C4C72" w:rsidRDefault="008C4C72" w:rsidP="008C4C72">
            <w:pPr>
              <w:widowControl w:val="0"/>
              <w:tabs>
                <w:tab w:val="left" w:pos="8236"/>
                <w:tab w:val="left" w:pos="8378"/>
                <w:tab w:val="left" w:pos="8662"/>
              </w:tabs>
              <w:autoSpaceDE w:val="0"/>
              <w:autoSpaceDN w:val="0"/>
              <w:adjustRightInd w:val="0"/>
              <w:ind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6662" w:type="dxa"/>
          </w:tcPr>
          <w:p w:rsidR="008C4C72" w:rsidRPr="008C4C72" w:rsidRDefault="008C4C72" w:rsidP="008C4C72">
            <w:pPr>
              <w:widowControl w:val="0"/>
              <w:tabs>
                <w:tab w:val="left" w:pos="8236"/>
                <w:tab w:val="left" w:pos="8378"/>
                <w:tab w:val="left" w:pos="8662"/>
              </w:tabs>
              <w:autoSpaceDE w:val="0"/>
              <w:autoSpaceDN w:val="0"/>
              <w:adjustRightInd w:val="0"/>
              <w:ind w:right="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</w:tr>
      <w:tr w:rsidR="008C4C72" w:rsidRPr="008C4C72" w:rsidTr="002C3E38">
        <w:tc>
          <w:tcPr>
            <w:tcW w:w="675" w:type="dxa"/>
          </w:tcPr>
          <w:p w:rsidR="008C4C72" w:rsidRPr="008C4C72" w:rsidRDefault="008C4C72" w:rsidP="008C4C72">
            <w:pPr>
              <w:widowControl w:val="0"/>
              <w:tabs>
                <w:tab w:val="left" w:pos="8236"/>
                <w:tab w:val="left" w:pos="8378"/>
                <w:tab w:val="left" w:pos="8662"/>
              </w:tabs>
              <w:autoSpaceDE w:val="0"/>
              <w:autoSpaceDN w:val="0"/>
              <w:adjustRightInd w:val="0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387" w:type="dxa"/>
          </w:tcPr>
          <w:p w:rsidR="008C4C72" w:rsidRPr="008C4C72" w:rsidRDefault="008C4C72" w:rsidP="008C4C72">
            <w:pPr>
              <w:widowControl w:val="0"/>
              <w:tabs>
                <w:tab w:val="left" w:pos="8236"/>
                <w:tab w:val="left" w:pos="8378"/>
                <w:tab w:val="left" w:pos="8662"/>
              </w:tabs>
              <w:autoSpaceDE w:val="0"/>
              <w:autoSpaceDN w:val="0"/>
              <w:adjustRightInd w:val="0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Дашиева</w:t>
            </w:r>
            <w:proofErr w:type="spellEnd"/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Цындыма</w:t>
            </w:r>
            <w:proofErr w:type="spellEnd"/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Сергеевна</w:t>
            </w:r>
          </w:p>
          <w:p w:rsidR="008C4C72" w:rsidRPr="008C4C72" w:rsidRDefault="008C4C72" w:rsidP="008C4C72">
            <w:pPr>
              <w:widowControl w:val="0"/>
              <w:tabs>
                <w:tab w:val="left" w:pos="8236"/>
                <w:tab w:val="left" w:pos="8378"/>
                <w:tab w:val="left" w:pos="8662"/>
              </w:tabs>
              <w:autoSpaceDE w:val="0"/>
              <w:autoSpaceDN w:val="0"/>
              <w:adjustRightInd w:val="0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Айсуева</w:t>
            </w:r>
            <w:proofErr w:type="spellEnd"/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Надежда Алексеевна</w:t>
            </w:r>
          </w:p>
        </w:tc>
        <w:tc>
          <w:tcPr>
            <w:tcW w:w="6662" w:type="dxa"/>
          </w:tcPr>
          <w:p w:rsidR="008C4C72" w:rsidRPr="008C4C72" w:rsidRDefault="008C4C72" w:rsidP="008C4C72">
            <w:pPr>
              <w:widowControl w:val="0"/>
              <w:tabs>
                <w:tab w:val="left" w:pos="8236"/>
                <w:tab w:val="left" w:pos="8378"/>
                <w:tab w:val="left" w:pos="8662"/>
              </w:tabs>
              <w:autoSpaceDE w:val="0"/>
              <w:autoSpaceDN w:val="0"/>
              <w:adjustRightInd w:val="0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1-4 классы</w:t>
            </w:r>
          </w:p>
        </w:tc>
      </w:tr>
      <w:tr w:rsidR="008C4C72" w:rsidRPr="008C4C72" w:rsidTr="002C3E38">
        <w:tc>
          <w:tcPr>
            <w:tcW w:w="675" w:type="dxa"/>
          </w:tcPr>
          <w:p w:rsidR="008C4C72" w:rsidRPr="008C4C72" w:rsidRDefault="008C4C72" w:rsidP="008C4C72">
            <w:pPr>
              <w:widowControl w:val="0"/>
              <w:tabs>
                <w:tab w:val="left" w:pos="8236"/>
                <w:tab w:val="left" w:pos="8378"/>
                <w:tab w:val="left" w:pos="8662"/>
              </w:tabs>
              <w:autoSpaceDE w:val="0"/>
              <w:autoSpaceDN w:val="0"/>
              <w:adjustRightInd w:val="0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7" w:type="dxa"/>
          </w:tcPr>
          <w:p w:rsidR="008C4C72" w:rsidRPr="008C4C72" w:rsidRDefault="008C4C72" w:rsidP="008C4C72">
            <w:pPr>
              <w:widowControl w:val="0"/>
              <w:tabs>
                <w:tab w:val="left" w:pos="8236"/>
                <w:tab w:val="left" w:pos="8378"/>
                <w:tab w:val="left" w:pos="8662"/>
              </w:tabs>
              <w:autoSpaceDE w:val="0"/>
              <w:autoSpaceDN w:val="0"/>
              <w:adjustRightInd w:val="0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Бомбутова</w:t>
            </w:r>
            <w:proofErr w:type="spellEnd"/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Юрьевна</w:t>
            </w:r>
          </w:p>
        </w:tc>
        <w:tc>
          <w:tcPr>
            <w:tcW w:w="6662" w:type="dxa"/>
          </w:tcPr>
          <w:p w:rsidR="008C4C72" w:rsidRPr="008C4C72" w:rsidRDefault="008C4C72" w:rsidP="008C4C72">
            <w:pPr>
              <w:widowControl w:val="0"/>
              <w:tabs>
                <w:tab w:val="left" w:pos="8236"/>
                <w:tab w:val="left" w:pos="8378"/>
                <w:tab w:val="left" w:pos="8662"/>
              </w:tabs>
              <w:autoSpaceDE w:val="0"/>
              <w:autoSpaceDN w:val="0"/>
              <w:adjustRightInd w:val="0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 10-11 классы</w:t>
            </w:r>
          </w:p>
        </w:tc>
      </w:tr>
      <w:tr w:rsidR="008C4C72" w:rsidRPr="008C4C72" w:rsidTr="002C3E38">
        <w:tc>
          <w:tcPr>
            <w:tcW w:w="675" w:type="dxa"/>
          </w:tcPr>
          <w:p w:rsidR="008C4C72" w:rsidRPr="008C4C72" w:rsidRDefault="008C4C72" w:rsidP="008C4C72">
            <w:pPr>
              <w:widowControl w:val="0"/>
              <w:tabs>
                <w:tab w:val="left" w:pos="8236"/>
                <w:tab w:val="left" w:pos="8378"/>
                <w:tab w:val="left" w:pos="8662"/>
              </w:tabs>
              <w:autoSpaceDE w:val="0"/>
              <w:autoSpaceDN w:val="0"/>
              <w:adjustRightInd w:val="0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87" w:type="dxa"/>
          </w:tcPr>
          <w:p w:rsidR="008C4C72" w:rsidRPr="008C4C72" w:rsidRDefault="008C4C72" w:rsidP="008C4C72">
            <w:pPr>
              <w:widowControl w:val="0"/>
              <w:tabs>
                <w:tab w:val="left" w:pos="8236"/>
                <w:tab w:val="left" w:pos="8378"/>
                <w:tab w:val="left" w:pos="8662"/>
              </w:tabs>
              <w:autoSpaceDE w:val="0"/>
              <w:autoSpaceDN w:val="0"/>
              <w:adjustRightInd w:val="0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Шобоева</w:t>
            </w:r>
            <w:proofErr w:type="spellEnd"/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Петровна</w:t>
            </w:r>
          </w:p>
        </w:tc>
        <w:tc>
          <w:tcPr>
            <w:tcW w:w="6662" w:type="dxa"/>
          </w:tcPr>
          <w:p w:rsidR="008C4C72" w:rsidRPr="008C4C72" w:rsidRDefault="008C4C72" w:rsidP="008C4C72">
            <w:pPr>
              <w:widowControl w:val="0"/>
              <w:tabs>
                <w:tab w:val="left" w:pos="8236"/>
                <w:tab w:val="left" w:pos="8378"/>
                <w:tab w:val="left" w:pos="8662"/>
              </w:tabs>
              <w:autoSpaceDE w:val="0"/>
              <w:autoSpaceDN w:val="0"/>
              <w:adjustRightInd w:val="0"/>
              <w:ind w:right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4C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класс</w:t>
            </w:r>
          </w:p>
        </w:tc>
      </w:tr>
    </w:tbl>
    <w:p w:rsidR="008C4C72" w:rsidRPr="008C4C72" w:rsidRDefault="008C4C72" w:rsidP="008C4C7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C4C72" w:rsidRPr="008C4C72" w:rsidRDefault="008C4C72" w:rsidP="008C4C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b/>
          <w:sz w:val="24"/>
          <w:szCs w:val="24"/>
        </w:rPr>
        <w:t xml:space="preserve">3.2 </w:t>
      </w:r>
      <w:r w:rsidRPr="008C4C72">
        <w:rPr>
          <w:rFonts w:ascii="Times New Roman" w:hAnsi="Times New Roman" w:cs="Times New Roman"/>
          <w:sz w:val="24"/>
          <w:szCs w:val="24"/>
        </w:rPr>
        <w:t>Доля педагогов, использующих ИКТ для моделирования урока – 100 %</w:t>
      </w:r>
    </w:p>
    <w:p w:rsidR="008C4C72" w:rsidRPr="008C4C72" w:rsidRDefault="008C4C72" w:rsidP="008C4C72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 xml:space="preserve">3.3 </w:t>
      </w:r>
      <w:r w:rsidRPr="008C4C72">
        <w:rPr>
          <w:rFonts w:ascii="Times New Roman" w:eastAsia="Calibri" w:hAnsi="Times New Roman" w:cs="Times New Roman"/>
          <w:sz w:val="24"/>
          <w:szCs w:val="24"/>
        </w:rPr>
        <w:t xml:space="preserve">Доля от общего количества рабочих мест </w:t>
      </w:r>
      <w:proofErr w:type="gramStart"/>
      <w:r w:rsidRPr="008C4C72">
        <w:rPr>
          <w:rFonts w:ascii="Times New Roman" w:eastAsia="Calibri" w:hAnsi="Times New Roman" w:cs="Times New Roman"/>
          <w:sz w:val="24"/>
          <w:szCs w:val="24"/>
        </w:rPr>
        <w:t>учителей,  автоматизированных</w:t>
      </w:r>
      <w:proofErr w:type="gramEnd"/>
      <w:r w:rsidRPr="008C4C72">
        <w:rPr>
          <w:rFonts w:ascii="Times New Roman" w:eastAsia="Calibri" w:hAnsi="Times New Roman" w:cs="Times New Roman"/>
          <w:sz w:val="24"/>
          <w:szCs w:val="24"/>
        </w:rPr>
        <w:t xml:space="preserve"> рабочих мест учителей  в ОУ – общее количество мест учителей – 13; из них автоматизированы – 4 – за счет ОУ, 9 – за счет своей личной техники,</w:t>
      </w:r>
    </w:p>
    <w:p w:rsidR="008C4C72" w:rsidRPr="008C4C72" w:rsidRDefault="008C4C72" w:rsidP="008C4C7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8C4C72">
        <w:rPr>
          <w:rFonts w:ascii="Times New Roman" w:hAnsi="Times New Roman" w:cs="Times New Roman"/>
          <w:sz w:val="24"/>
          <w:szCs w:val="24"/>
        </w:rPr>
        <w:t>3.4  Наличие</w:t>
      </w:r>
      <w:proofErr w:type="gramEnd"/>
      <w:r w:rsidRPr="008C4C72">
        <w:rPr>
          <w:rFonts w:ascii="Times New Roman" w:hAnsi="Times New Roman" w:cs="Times New Roman"/>
          <w:sz w:val="24"/>
          <w:szCs w:val="24"/>
        </w:rPr>
        <w:t xml:space="preserve"> действующей локальной сети школы – нет</w:t>
      </w:r>
    </w:p>
    <w:p w:rsidR="008C4C72" w:rsidRPr="008C4C72" w:rsidRDefault="008C4C72" w:rsidP="008C4C7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2145" w:rsidRPr="008C4C72" w:rsidRDefault="00882145" w:rsidP="00DB0C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2145" w:rsidRPr="008C4C72" w:rsidRDefault="00882145" w:rsidP="00DB0C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2145" w:rsidRPr="008C4C72" w:rsidRDefault="00882145" w:rsidP="00DB0C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2145" w:rsidRPr="008C4C72" w:rsidRDefault="00882145" w:rsidP="00DB0C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2145" w:rsidRPr="008C4C72" w:rsidRDefault="00882145" w:rsidP="00DB0C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82145" w:rsidRPr="008C4C72" w:rsidRDefault="00882145" w:rsidP="00DB0CE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7458" w:rsidRPr="008C4C72" w:rsidRDefault="009B7458" w:rsidP="002C3E38">
      <w:pPr>
        <w:rPr>
          <w:rFonts w:ascii="Times New Roman" w:hAnsi="Times New Roman" w:cs="Times New Roman"/>
          <w:b/>
          <w:sz w:val="24"/>
          <w:szCs w:val="24"/>
        </w:rPr>
      </w:pPr>
    </w:p>
    <w:p w:rsidR="002C3E38" w:rsidRDefault="002C3E38" w:rsidP="00B4285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2856" w:rsidRPr="008C4C72" w:rsidRDefault="00B42856" w:rsidP="00B4285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4C72">
        <w:rPr>
          <w:rFonts w:ascii="Times New Roman" w:hAnsi="Times New Roman" w:cs="Times New Roman"/>
          <w:b/>
          <w:sz w:val="24"/>
          <w:szCs w:val="24"/>
        </w:rPr>
        <w:t>Критерий 4. Продуктивность реализац</w:t>
      </w:r>
      <w:r w:rsidR="005F02E1" w:rsidRPr="008C4C72">
        <w:rPr>
          <w:rFonts w:ascii="Times New Roman" w:hAnsi="Times New Roman" w:cs="Times New Roman"/>
          <w:b/>
          <w:sz w:val="24"/>
          <w:szCs w:val="24"/>
        </w:rPr>
        <w:t>ии программы развития ОУ и ее</w:t>
      </w:r>
      <w:r w:rsidRPr="008C4C72">
        <w:rPr>
          <w:rFonts w:ascii="Times New Roman" w:hAnsi="Times New Roman" w:cs="Times New Roman"/>
          <w:b/>
          <w:sz w:val="24"/>
          <w:szCs w:val="24"/>
        </w:rPr>
        <w:t xml:space="preserve"> соответствие приоритетным направлениям развития системы управления</w:t>
      </w:r>
    </w:p>
    <w:p w:rsidR="001524F9" w:rsidRPr="008C4C72" w:rsidRDefault="001524F9" w:rsidP="003A5DF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51C2" w:rsidRPr="008C4C72" w:rsidRDefault="00B42856" w:rsidP="00A251C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>4</w:t>
      </w:r>
      <w:r w:rsidR="00A251C2" w:rsidRPr="008C4C72">
        <w:rPr>
          <w:rFonts w:ascii="Times New Roman" w:hAnsi="Times New Roman" w:cs="Times New Roman"/>
          <w:sz w:val="24"/>
          <w:szCs w:val="24"/>
        </w:rPr>
        <w:t>. 1 Наличие программы развития ОУ – кол</w:t>
      </w:r>
      <w:r w:rsidR="001E098E" w:rsidRPr="008C4C72">
        <w:rPr>
          <w:rFonts w:ascii="Times New Roman" w:hAnsi="Times New Roman" w:cs="Times New Roman"/>
          <w:sz w:val="24"/>
          <w:szCs w:val="24"/>
        </w:rPr>
        <w:t xml:space="preserve">лективом школы разработана </w:t>
      </w:r>
      <w:r w:rsidR="00FA6686" w:rsidRPr="008C4C72">
        <w:rPr>
          <w:rFonts w:ascii="Times New Roman" w:hAnsi="Times New Roman" w:cs="Times New Roman"/>
          <w:sz w:val="24"/>
          <w:szCs w:val="24"/>
        </w:rPr>
        <w:t xml:space="preserve">программа развития </w:t>
      </w:r>
      <w:r w:rsidR="005F02E1" w:rsidRPr="008C4C72">
        <w:rPr>
          <w:rFonts w:ascii="Times New Roman" w:hAnsi="Times New Roman" w:cs="Times New Roman"/>
          <w:sz w:val="24"/>
          <w:szCs w:val="24"/>
        </w:rPr>
        <w:t>на 2017 – 2022</w:t>
      </w:r>
      <w:r w:rsidR="00A251C2" w:rsidRPr="008C4C72">
        <w:rPr>
          <w:rFonts w:ascii="Times New Roman" w:hAnsi="Times New Roman" w:cs="Times New Roman"/>
          <w:sz w:val="24"/>
          <w:szCs w:val="24"/>
        </w:rPr>
        <w:t xml:space="preserve"> год</w:t>
      </w:r>
      <w:r w:rsidR="008C4C72" w:rsidRPr="008C4C72">
        <w:rPr>
          <w:rFonts w:ascii="Times New Roman" w:hAnsi="Times New Roman" w:cs="Times New Roman"/>
          <w:sz w:val="24"/>
          <w:szCs w:val="24"/>
        </w:rPr>
        <w:t>ы</w:t>
      </w:r>
      <w:r w:rsidR="00A251C2" w:rsidRPr="008C4C72">
        <w:rPr>
          <w:rFonts w:ascii="Times New Roman" w:hAnsi="Times New Roman" w:cs="Times New Roman"/>
          <w:sz w:val="24"/>
          <w:szCs w:val="24"/>
        </w:rPr>
        <w:t>.</w:t>
      </w:r>
    </w:p>
    <w:p w:rsidR="006C3798" w:rsidRPr="008C4C72" w:rsidRDefault="00B42856" w:rsidP="00A251C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>4</w:t>
      </w:r>
      <w:r w:rsidR="006C3798" w:rsidRPr="008C4C72">
        <w:rPr>
          <w:rFonts w:ascii="Times New Roman" w:hAnsi="Times New Roman" w:cs="Times New Roman"/>
          <w:sz w:val="24"/>
          <w:szCs w:val="24"/>
        </w:rPr>
        <w:t>.2 Наличие ежегодного анализа реализации программы развития ОУ – да.</w:t>
      </w:r>
    </w:p>
    <w:p w:rsidR="00AE33FC" w:rsidRPr="008C4C72" w:rsidRDefault="00B42856" w:rsidP="00A251C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>4</w:t>
      </w:r>
      <w:r w:rsidR="001E098E" w:rsidRPr="008C4C72">
        <w:rPr>
          <w:rFonts w:ascii="Times New Roman" w:hAnsi="Times New Roman" w:cs="Times New Roman"/>
          <w:sz w:val="24"/>
          <w:szCs w:val="24"/>
        </w:rPr>
        <w:t>.4</w:t>
      </w:r>
      <w:r w:rsidR="00A251C2" w:rsidRPr="008C4C72">
        <w:rPr>
          <w:rFonts w:ascii="Times New Roman" w:hAnsi="Times New Roman" w:cs="Times New Roman"/>
          <w:sz w:val="24"/>
          <w:szCs w:val="24"/>
        </w:rPr>
        <w:t xml:space="preserve"> Наличие действующего общественного органа управления ОУ</w:t>
      </w:r>
      <w:r w:rsidR="00AE33FC" w:rsidRPr="008C4C72">
        <w:rPr>
          <w:rFonts w:ascii="Times New Roman" w:hAnsi="Times New Roman" w:cs="Times New Roman"/>
          <w:sz w:val="24"/>
          <w:szCs w:val="24"/>
        </w:rPr>
        <w:t xml:space="preserve"> – Управляющий совет.</w:t>
      </w:r>
    </w:p>
    <w:p w:rsidR="00B42856" w:rsidRPr="008C4C72" w:rsidRDefault="00B42856" w:rsidP="00A251C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 xml:space="preserve">4.5 </w:t>
      </w:r>
      <w:r w:rsidRPr="008C4C72">
        <w:rPr>
          <w:rFonts w:ascii="Times New Roman" w:eastAsia="Calibri" w:hAnsi="Times New Roman" w:cs="Times New Roman"/>
          <w:sz w:val="24"/>
          <w:szCs w:val="24"/>
        </w:rPr>
        <w:t xml:space="preserve">Родители, имеющих конкретные обязанности в различных органах управления ОУ (перечислить): </w:t>
      </w:r>
      <w:r w:rsidRPr="008C4C72">
        <w:rPr>
          <w:rFonts w:ascii="Times New Roman" w:eastAsia="Calibri" w:hAnsi="Times New Roman" w:cs="Times New Roman"/>
          <w:sz w:val="24"/>
          <w:szCs w:val="24"/>
          <w:u w:val="single"/>
        </w:rPr>
        <w:t>Управляющий совет, р</w:t>
      </w:r>
      <w:r w:rsidR="008C4C72" w:rsidRPr="008C4C72">
        <w:rPr>
          <w:rFonts w:ascii="Times New Roman" w:eastAsia="Calibri" w:hAnsi="Times New Roman" w:cs="Times New Roman"/>
          <w:sz w:val="24"/>
          <w:szCs w:val="24"/>
          <w:u w:val="single"/>
        </w:rPr>
        <w:t>одительский комитет школы</w:t>
      </w:r>
      <w:r w:rsidRPr="008C4C72">
        <w:rPr>
          <w:rFonts w:ascii="Times New Roman" w:eastAsia="Calibri" w:hAnsi="Times New Roman" w:cs="Times New Roman"/>
          <w:sz w:val="24"/>
          <w:szCs w:val="24"/>
          <w:u w:val="single"/>
        </w:rPr>
        <w:t>, Совет профилактики правонарушений</w:t>
      </w:r>
    </w:p>
    <w:p w:rsidR="001524F9" w:rsidRPr="008C4C72" w:rsidRDefault="005F02E1" w:rsidP="00B4285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>Общее количество родителей – 117</w:t>
      </w:r>
      <w:r w:rsidR="006C3798" w:rsidRPr="008C4C72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BE7F43" w:rsidRPr="008C4C72">
        <w:rPr>
          <w:rFonts w:ascii="Times New Roman" w:hAnsi="Times New Roman" w:cs="Times New Roman"/>
          <w:sz w:val="24"/>
          <w:szCs w:val="24"/>
        </w:rPr>
        <w:t>а</w:t>
      </w:r>
      <w:r w:rsidRPr="008C4C72">
        <w:rPr>
          <w:rFonts w:ascii="Times New Roman" w:hAnsi="Times New Roman" w:cs="Times New Roman"/>
          <w:sz w:val="24"/>
          <w:szCs w:val="24"/>
        </w:rPr>
        <w:t xml:space="preserve"> (77 семей</w:t>
      </w:r>
      <w:r w:rsidR="001524F9" w:rsidRPr="008C4C72">
        <w:rPr>
          <w:rFonts w:ascii="Times New Roman" w:hAnsi="Times New Roman" w:cs="Times New Roman"/>
          <w:sz w:val="24"/>
          <w:szCs w:val="24"/>
        </w:rPr>
        <w:t>), из них имеют конкретные обязанности в различных органах управления:</w:t>
      </w:r>
    </w:p>
    <w:p w:rsidR="001524F9" w:rsidRPr="008C4C72" w:rsidRDefault="005F02E1" w:rsidP="001524F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>Управляющий совет – 3</w:t>
      </w:r>
      <w:r w:rsidR="001524F9" w:rsidRPr="008C4C72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6C3798" w:rsidRPr="008C4C72">
        <w:rPr>
          <w:rFonts w:ascii="Times New Roman" w:hAnsi="Times New Roman" w:cs="Times New Roman"/>
          <w:sz w:val="24"/>
          <w:szCs w:val="24"/>
        </w:rPr>
        <w:t>а</w:t>
      </w:r>
    </w:p>
    <w:p w:rsidR="001524F9" w:rsidRPr="008C4C72" w:rsidRDefault="001524F9" w:rsidP="001524F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>Общеш</w:t>
      </w:r>
      <w:r w:rsidR="005F02E1" w:rsidRPr="008C4C72">
        <w:rPr>
          <w:rFonts w:ascii="Times New Roman" w:hAnsi="Times New Roman" w:cs="Times New Roman"/>
          <w:sz w:val="24"/>
          <w:szCs w:val="24"/>
        </w:rPr>
        <w:t>кольный родительский комитет – 9</w:t>
      </w:r>
      <w:r w:rsidRPr="008C4C72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1524F9" w:rsidRPr="008C4C72" w:rsidRDefault="005F02E1" w:rsidP="001524F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>Р</w:t>
      </w:r>
      <w:r w:rsidR="008C4C72" w:rsidRPr="008C4C72">
        <w:rPr>
          <w:rFonts w:ascii="Times New Roman" w:hAnsi="Times New Roman" w:cs="Times New Roman"/>
          <w:sz w:val="24"/>
          <w:szCs w:val="24"/>
        </w:rPr>
        <w:t>одительский комитет классов -33</w:t>
      </w:r>
    </w:p>
    <w:p w:rsidR="001524F9" w:rsidRPr="008C4C72" w:rsidRDefault="001524F9" w:rsidP="001524F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>Совет</w:t>
      </w:r>
      <w:r w:rsidR="005F02E1" w:rsidRPr="008C4C72">
        <w:rPr>
          <w:rFonts w:ascii="Times New Roman" w:hAnsi="Times New Roman" w:cs="Times New Roman"/>
          <w:sz w:val="24"/>
          <w:szCs w:val="24"/>
        </w:rPr>
        <w:t xml:space="preserve"> профилактики пр</w:t>
      </w:r>
      <w:r w:rsidR="00FA6686" w:rsidRPr="008C4C72">
        <w:rPr>
          <w:rFonts w:ascii="Times New Roman" w:hAnsi="Times New Roman" w:cs="Times New Roman"/>
          <w:sz w:val="24"/>
          <w:szCs w:val="24"/>
        </w:rPr>
        <w:t>авонарушений – 3</w:t>
      </w:r>
      <w:r w:rsidR="005F02E1" w:rsidRPr="008C4C72">
        <w:rPr>
          <w:rFonts w:ascii="Times New Roman" w:hAnsi="Times New Roman" w:cs="Times New Roman"/>
          <w:sz w:val="24"/>
          <w:szCs w:val="24"/>
        </w:rPr>
        <w:t xml:space="preserve"> человек</w:t>
      </w:r>
    </w:p>
    <w:p w:rsidR="001524F9" w:rsidRPr="008C4C72" w:rsidRDefault="00F369DF" w:rsidP="001524F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 xml:space="preserve">Что составило – </w:t>
      </w:r>
      <w:r w:rsidR="005F02E1" w:rsidRPr="008C4C72">
        <w:rPr>
          <w:rFonts w:ascii="Times New Roman" w:hAnsi="Times New Roman" w:cs="Times New Roman"/>
          <w:sz w:val="24"/>
          <w:szCs w:val="24"/>
        </w:rPr>
        <w:t>36</w:t>
      </w:r>
      <w:r w:rsidR="001524F9" w:rsidRPr="008C4C72">
        <w:rPr>
          <w:rFonts w:ascii="Times New Roman" w:hAnsi="Times New Roman" w:cs="Times New Roman"/>
          <w:sz w:val="24"/>
          <w:szCs w:val="24"/>
        </w:rPr>
        <w:t xml:space="preserve"> %</w:t>
      </w:r>
    </w:p>
    <w:p w:rsidR="004E7C78" w:rsidRPr="008C4C72" w:rsidRDefault="00B42856" w:rsidP="001524F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C4C72">
        <w:rPr>
          <w:rFonts w:ascii="Times New Roman" w:hAnsi="Times New Roman" w:cs="Times New Roman"/>
          <w:b/>
          <w:sz w:val="24"/>
          <w:szCs w:val="24"/>
        </w:rPr>
        <w:t>4</w:t>
      </w:r>
      <w:r w:rsidR="004E7C78" w:rsidRPr="008C4C72">
        <w:rPr>
          <w:rFonts w:ascii="Times New Roman" w:hAnsi="Times New Roman" w:cs="Times New Roman"/>
          <w:b/>
          <w:sz w:val="24"/>
          <w:szCs w:val="24"/>
        </w:rPr>
        <w:t>.6</w:t>
      </w:r>
      <w:r w:rsidRPr="008C4C72">
        <w:rPr>
          <w:rFonts w:ascii="Times New Roman" w:eastAsia="Calibri" w:hAnsi="Times New Roman" w:cs="Times New Roman"/>
          <w:b/>
          <w:sz w:val="24"/>
          <w:szCs w:val="24"/>
        </w:rPr>
        <w:t xml:space="preserve"> Педагоги, участвующие в работе органов управления ОУ(перечислить):</w:t>
      </w:r>
      <w:r w:rsidR="004E7C78" w:rsidRPr="008C4C7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E7C78" w:rsidRPr="008C4C72" w:rsidRDefault="00981E59" w:rsidP="001524F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>Всего педагогов – 1</w:t>
      </w:r>
      <w:r w:rsidR="005F02E1" w:rsidRPr="008C4C72">
        <w:rPr>
          <w:rFonts w:ascii="Times New Roman" w:hAnsi="Times New Roman" w:cs="Times New Roman"/>
          <w:sz w:val="24"/>
          <w:szCs w:val="24"/>
        </w:rPr>
        <w:t>3</w:t>
      </w:r>
      <w:r w:rsidR="004E7C78" w:rsidRPr="008C4C72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4E7C78" w:rsidRPr="008C4C72" w:rsidRDefault="004E7C78" w:rsidP="001524F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>Управляющий совет – 2 человека;</w:t>
      </w:r>
    </w:p>
    <w:p w:rsidR="004E7C78" w:rsidRPr="008C4C72" w:rsidRDefault="00B42856" w:rsidP="001524F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>Комиссия по урегулированию споров</w:t>
      </w:r>
      <w:r w:rsidR="001E098E" w:rsidRPr="008C4C72">
        <w:rPr>
          <w:rFonts w:ascii="Times New Roman" w:hAnsi="Times New Roman" w:cs="Times New Roman"/>
          <w:sz w:val="24"/>
          <w:szCs w:val="24"/>
        </w:rPr>
        <w:t xml:space="preserve"> – 2 человека;</w:t>
      </w:r>
    </w:p>
    <w:p w:rsidR="006C3798" w:rsidRPr="008C4C72" w:rsidRDefault="006C3798" w:rsidP="006C379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>Совет профилактики правонарушений – 2 человека</w:t>
      </w:r>
    </w:p>
    <w:p w:rsidR="00BE7F43" w:rsidRPr="008C4C72" w:rsidRDefault="005F02E1" w:rsidP="006C379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>Педагогический совет – 13</w:t>
      </w:r>
      <w:r w:rsidR="00BE7F43" w:rsidRPr="008C4C72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4E7C78" w:rsidRPr="008C4C72" w:rsidRDefault="008109F5" w:rsidP="001524F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b/>
          <w:sz w:val="24"/>
          <w:szCs w:val="24"/>
        </w:rPr>
        <w:t>4</w:t>
      </w:r>
      <w:r w:rsidR="004E7C78" w:rsidRPr="008C4C72">
        <w:rPr>
          <w:rFonts w:ascii="Times New Roman" w:hAnsi="Times New Roman" w:cs="Times New Roman"/>
          <w:b/>
          <w:sz w:val="24"/>
          <w:szCs w:val="24"/>
        </w:rPr>
        <w:t xml:space="preserve">.7 </w:t>
      </w:r>
      <w:r w:rsidR="004E7C78" w:rsidRPr="008C4C72">
        <w:rPr>
          <w:rFonts w:ascii="Times New Roman" w:hAnsi="Times New Roman" w:cs="Times New Roman"/>
          <w:sz w:val="24"/>
          <w:szCs w:val="24"/>
        </w:rPr>
        <w:t xml:space="preserve">Отсутствие обоснованных обращений граждан в вышестоящие органы управления образования (органы власти) по поводу конфликтных ситуаций в ОУ – </w:t>
      </w:r>
      <w:r w:rsidR="006C3798" w:rsidRPr="008C4C72">
        <w:rPr>
          <w:rFonts w:ascii="Times New Roman" w:hAnsi="Times New Roman" w:cs="Times New Roman"/>
          <w:sz w:val="24"/>
          <w:szCs w:val="24"/>
        </w:rPr>
        <w:t>обращения граждан отсутствуют.</w:t>
      </w:r>
    </w:p>
    <w:p w:rsidR="001E098E" w:rsidRPr="008C4C72" w:rsidRDefault="001E098E" w:rsidP="001524F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319A1" w:rsidRPr="002C3E38" w:rsidRDefault="00CB598C" w:rsidP="002C3E38">
      <w:pPr>
        <w:spacing w:after="0" w:line="240" w:lineRule="auto"/>
        <w:ind w:left="60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C4C72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Критерий 5. Создание комфортных условий </w:t>
      </w:r>
      <w:r w:rsidR="00FA6686" w:rsidRPr="008C4C72">
        <w:rPr>
          <w:rFonts w:ascii="Times New Roman" w:eastAsia="Calibri" w:hAnsi="Times New Roman" w:cs="Times New Roman"/>
          <w:b/>
          <w:sz w:val="24"/>
          <w:szCs w:val="24"/>
        </w:rPr>
        <w:t xml:space="preserve">для участников образовательных </w:t>
      </w:r>
      <w:r w:rsidRPr="008C4C72">
        <w:rPr>
          <w:rFonts w:ascii="Times New Roman" w:eastAsia="Calibri" w:hAnsi="Times New Roman" w:cs="Times New Roman"/>
          <w:b/>
          <w:sz w:val="24"/>
          <w:szCs w:val="24"/>
        </w:rPr>
        <w:t xml:space="preserve">отношений </w:t>
      </w:r>
      <w:r w:rsidR="002C3E38">
        <w:rPr>
          <w:rFonts w:ascii="Times New Roman" w:eastAsia="Calibri" w:hAnsi="Times New Roman" w:cs="Times New Roman"/>
          <w:b/>
          <w:sz w:val="24"/>
          <w:szCs w:val="24"/>
        </w:rPr>
        <w:t>(учителей, учащихся, родителей)</w:t>
      </w:r>
    </w:p>
    <w:p w:rsidR="004E7C78" w:rsidRPr="008C4C72" w:rsidRDefault="00CB598C" w:rsidP="001524F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>5</w:t>
      </w:r>
      <w:r w:rsidR="004E7C78" w:rsidRPr="008C4C72">
        <w:rPr>
          <w:rFonts w:ascii="Times New Roman" w:hAnsi="Times New Roman" w:cs="Times New Roman"/>
          <w:sz w:val="24"/>
          <w:szCs w:val="24"/>
        </w:rPr>
        <w:t xml:space="preserve">.1 Доля учащихся, организованно получающих горячее питание </w:t>
      </w:r>
      <w:r w:rsidR="00FA6686" w:rsidRPr="008C4C72">
        <w:rPr>
          <w:rFonts w:ascii="Times New Roman" w:hAnsi="Times New Roman" w:cs="Times New Roman"/>
          <w:sz w:val="24"/>
          <w:szCs w:val="24"/>
        </w:rPr>
        <w:t>в столовой ОУ</w:t>
      </w:r>
      <w:r w:rsidR="009B36A0" w:rsidRPr="008C4C72">
        <w:rPr>
          <w:rFonts w:ascii="Times New Roman" w:hAnsi="Times New Roman" w:cs="Times New Roman"/>
          <w:sz w:val="24"/>
          <w:szCs w:val="24"/>
        </w:rPr>
        <w:t xml:space="preserve"> – 89</w:t>
      </w:r>
      <w:r w:rsidR="00FA6686" w:rsidRPr="008C4C72">
        <w:rPr>
          <w:rFonts w:ascii="Times New Roman" w:hAnsi="Times New Roman" w:cs="Times New Roman"/>
          <w:sz w:val="24"/>
          <w:szCs w:val="24"/>
        </w:rPr>
        <w:t xml:space="preserve"> %. Из них</w:t>
      </w:r>
      <w:r w:rsidR="009B36A0" w:rsidRPr="008C4C72">
        <w:rPr>
          <w:rFonts w:ascii="Times New Roman" w:hAnsi="Times New Roman" w:cs="Times New Roman"/>
          <w:sz w:val="24"/>
          <w:szCs w:val="24"/>
        </w:rPr>
        <w:t xml:space="preserve"> </w:t>
      </w:r>
      <w:r w:rsidR="00FA6686" w:rsidRPr="008C4C72">
        <w:rPr>
          <w:rFonts w:ascii="Times New Roman" w:hAnsi="Times New Roman" w:cs="Times New Roman"/>
          <w:sz w:val="24"/>
          <w:szCs w:val="24"/>
        </w:rPr>
        <w:t xml:space="preserve">1-4 классы питаются бесплатно 62 ребенка, </w:t>
      </w:r>
      <w:r w:rsidR="009B36A0" w:rsidRPr="008C4C72">
        <w:rPr>
          <w:rFonts w:ascii="Times New Roman" w:hAnsi="Times New Roman" w:cs="Times New Roman"/>
          <w:sz w:val="24"/>
          <w:szCs w:val="24"/>
        </w:rPr>
        <w:t xml:space="preserve">5-9 классы питаются бесплатно </w:t>
      </w:r>
      <w:r w:rsidR="00FA6686" w:rsidRPr="008C4C72">
        <w:rPr>
          <w:rFonts w:ascii="Times New Roman" w:hAnsi="Times New Roman" w:cs="Times New Roman"/>
          <w:sz w:val="24"/>
          <w:szCs w:val="24"/>
        </w:rPr>
        <w:t>45</w:t>
      </w:r>
      <w:r w:rsidRPr="008C4C72">
        <w:rPr>
          <w:rFonts w:ascii="Times New Roman" w:hAnsi="Times New Roman" w:cs="Times New Roman"/>
          <w:sz w:val="24"/>
          <w:szCs w:val="24"/>
        </w:rPr>
        <w:t xml:space="preserve"> детей – категория ТЖС</w:t>
      </w:r>
      <w:r w:rsidR="009B36A0" w:rsidRPr="008C4C72">
        <w:rPr>
          <w:rFonts w:ascii="Times New Roman" w:hAnsi="Times New Roman" w:cs="Times New Roman"/>
          <w:sz w:val="24"/>
          <w:szCs w:val="24"/>
        </w:rPr>
        <w:t>, 3 детей на индивидуальном обучении получаю ежемесячно компенсацию на питание деньгами с республиканского бюджета</w:t>
      </w:r>
      <w:r w:rsidR="004E7C78" w:rsidRPr="008C4C72">
        <w:rPr>
          <w:rFonts w:ascii="Times New Roman" w:hAnsi="Times New Roman" w:cs="Times New Roman"/>
          <w:sz w:val="24"/>
          <w:szCs w:val="24"/>
        </w:rPr>
        <w:t>.</w:t>
      </w:r>
    </w:p>
    <w:p w:rsidR="004E7C78" w:rsidRPr="008C4C72" w:rsidRDefault="00CB598C" w:rsidP="001524F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>5</w:t>
      </w:r>
      <w:r w:rsidR="004E7C78" w:rsidRPr="008C4C72">
        <w:rPr>
          <w:rFonts w:ascii="Times New Roman" w:hAnsi="Times New Roman" w:cs="Times New Roman"/>
          <w:sz w:val="24"/>
          <w:szCs w:val="24"/>
        </w:rPr>
        <w:t xml:space="preserve">.2 Отсутствие обоснованных обращений граждан в вышестоящие органы управления образования (органы власти) по поводу качества горячего питания в ОУ – </w:t>
      </w:r>
      <w:r w:rsidR="00647CF5" w:rsidRPr="008C4C72">
        <w:rPr>
          <w:rFonts w:ascii="Times New Roman" w:hAnsi="Times New Roman" w:cs="Times New Roman"/>
          <w:sz w:val="24"/>
          <w:szCs w:val="24"/>
        </w:rPr>
        <w:t>обращения граждан отсутствуют.</w:t>
      </w:r>
    </w:p>
    <w:p w:rsidR="00CB598C" w:rsidRPr="008C4C72" w:rsidRDefault="00CB598C" w:rsidP="001524F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>5.3 Доля учащихся, перенесших в течение года травмы на занятиях и мероприятиях в ОУ – 0 %.</w:t>
      </w:r>
    </w:p>
    <w:p w:rsidR="00CB598C" w:rsidRPr="008C4C72" w:rsidRDefault="00CB598C" w:rsidP="001524F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>5.4 Доля учащихся, занимающихся в шко</w:t>
      </w:r>
      <w:r w:rsidR="009B36A0" w:rsidRPr="008C4C72">
        <w:rPr>
          <w:rFonts w:ascii="Times New Roman" w:hAnsi="Times New Roman" w:cs="Times New Roman"/>
          <w:sz w:val="24"/>
          <w:szCs w:val="24"/>
        </w:rPr>
        <w:t>льных спортивных секциях,</w:t>
      </w:r>
      <w:r w:rsidRPr="008C4C72">
        <w:rPr>
          <w:rFonts w:ascii="Times New Roman" w:hAnsi="Times New Roman" w:cs="Times New Roman"/>
          <w:sz w:val="24"/>
          <w:szCs w:val="24"/>
        </w:rPr>
        <w:t xml:space="preserve"> и т.д.</w:t>
      </w:r>
      <w:r w:rsidR="009B36A0" w:rsidRPr="008C4C72">
        <w:rPr>
          <w:rFonts w:ascii="Times New Roman" w:hAnsi="Times New Roman" w:cs="Times New Roman"/>
          <w:sz w:val="24"/>
          <w:szCs w:val="24"/>
        </w:rPr>
        <w:t xml:space="preserve"> – 80 % </w:t>
      </w:r>
      <w:proofErr w:type="gramStart"/>
      <w:r w:rsidR="009B36A0" w:rsidRPr="008C4C72">
        <w:rPr>
          <w:rFonts w:ascii="Times New Roman" w:hAnsi="Times New Roman" w:cs="Times New Roman"/>
          <w:sz w:val="24"/>
          <w:szCs w:val="24"/>
        </w:rPr>
        <w:t>( Легкая</w:t>
      </w:r>
      <w:proofErr w:type="gramEnd"/>
      <w:r w:rsidR="009B36A0" w:rsidRPr="008C4C72">
        <w:rPr>
          <w:rFonts w:ascii="Times New Roman" w:hAnsi="Times New Roman" w:cs="Times New Roman"/>
          <w:sz w:val="24"/>
          <w:szCs w:val="24"/>
        </w:rPr>
        <w:t xml:space="preserve"> атлетика и лыжи, так как нет спортзала</w:t>
      </w:r>
      <w:r w:rsidRPr="008C4C72">
        <w:rPr>
          <w:rFonts w:ascii="Times New Roman" w:hAnsi="Times New Roman" w:cs="Times New Roman"/>
          <w:sz w:val="24"/>
          <w:szCs w:val="24"/>
        </w:rPr>
        <w:t>);</w:t>
      </w:r>
    </w:p>
    <w:p w:rsidR="00CB598C" w:rsidRPr="008C4C72" w:rsidRDefault="00CB598C" w:rsidP="00CB598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 xml:space="preserve">5.5 Доля учащихся, участвующих в мероприятиях по сдаче нормативов ВФСК </w:t>
      </w:r>
      <w:r w:rsidR="009B36A0" w:rsidRPr="008C4C72">
        <w:rPr>
          <w:rFonts w:ascii="Times New Roman" w:hAnsi="Times New Roman" w:cs="Times New Roman"/>
          <w:sz w:val="24"/>
          <w:szCs w:val="24"/>
        </w:rPr>
        <w:t xml:space="preserve">ГТО за отчетный период – 84 % (обучающиеся 2-9 классов – 103 </w:t>
      </w:r>
      <w:r w:rsidRPr="008C4C72">
        <w:rPr>
          <w:rFonts w:ascii="Times New Roman" w:hAnsi="Times New Roman" w:cs="Times New Roman"/>
          <w:sz w:val="24"/>
          <w:szCs w:val="24"/>
        </w:rPr>
        <w:t>человек</w:t>
      </w:r>
      <w:r w:rsidR="009B36A0" w:rsidRPr="008C4C72">
        <w:rPr>
          <w:rFonts w:ascii="Times New Roman" w:hAnsi="Times New Roman" w:cs="Times New Roman"/>
          <w:sz w:val="24"/>
          <w:szCs w:val="24"/>
        </w:rPr>
        <w:t>а</w:t>
      </w:r>
      <w:r w:rsidRPr="008C4C72">
        <w:rPr>
          <w:rFonts w:ascii="Times New Roman" w:hAnsi="Times New Roman" w:cs="Times New Roman"/>
          <w:sz w:val="24"/>
          <w:szCs w:val="24"/>
        </w:rPr>
        <w:t>);</w:t>
      </w:r>
    </w:p>
    <w:p w:rsidR="00CB598C" w:rsidRPr="008C4C72" w:rsidRDefault="00CB598C" w:rsidP="00CB598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>5.6 Доля обучающихся, получивших знаки отличия по итогам сдачи нормативов ВФСК ГТО за отчетный период – 0 %;</w:t>
      </w:r>
    </w:p>
    <w:p w:rsidR="00CB598C" w:rsidRPr="008C4C72" w:rsidRDefault="00CB598C" w:rsidP="00CB598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>5.7 Доля обучающихся, охваченных оздоровительным отдыхом в пришкольных лагерях на базе общеобразовательной организации в период каникул- планировалось оздоровить 20 обучающихся</w:t>
      </w:r>
      <w:r w:rsidR="002E5F84" w:rsidRPr="008C4C72">
        <w:rPr>
          <w:rFonts w:ascii="Times New Roman" w:hAnsi="Times New Roman" w:cs="Times New Roman"/>
          <w:sz w:val="24"/>
          <w:szCs w:val="24"/>
        </w:rPr>
        <w:t xml:space="preserve"> в палаточном лагере на базе лагеря «Черемушки»</w:t>
      </w:r>
      <w:r w:rsidRPr="008C4C72">
        <w:rPr>
          <w:rFonts w:ascii="Times New Roman" w:hAnsi="Times New Roman" w:cs="Times New Roman"/>
          <w:sz w:val="24"/>
          <w:szCs w:val="24"/>
        </w:rPr>
        <w:t>. Подготовка к летнему оздоровительному периоду проводилась с января 2020 года. Был со</w:t>
      </w:r>
      <w:r w:rsidR="002E5F84" w:rsidRPr="008C4C72">
        <w:rPr>
          <w:rFonts w:ascii="Times New Roman" w:hAnsi="Times New Roman" w:cs="Times New Roman"/>
          <w:sz w:val="24"/>
          <w:szCs w:val="24"/>
        </w:rPr>
        <w:t>бран полный пакет документов</w:t>
      </w:r>
      <w:r w:rsidRPr="008C4C72">
        <w:rPr>
          <w:rFonts w:ascii="Times New Roman" w:hAnsi="Times New Roman" w:cs="Times New Roman"/>
          <w:sz w:val="24"/>
          <w:szCs w:val="24"/>
        </w:rPr>
        <w:t>.</w:t>
      </w:r>
    </w:p>
    <w:p w:rsidR="00CB598C" w:rsidRPr="008C4C72" w:rsidRDefault="00CB598C" w:rsidP="00CB598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>5.8 Количество учащихся, состоящих на учете в комиссии по делам несовершеннолетних, в сравнении с предыдущим периодом (показание прошлого года)- таких детей нет.</w:t>
      </w:r>
    </w:p>
    <w:p w:rsidR="00CB598C" w:rsidRPr="008C4C72" w:rsidRDefault="00CB598C" w:rsidP="00CB598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>5.9 Количество преступлений и правонарушений, совершенных в сравнении с предыдущим периодом (указать предыдущее количество) – 0 преступлений и правонарушений.</w:t>
      </w:r>
    </w:p>
    <w:p w:rsidR="00F14D8C" w:rsidRPr="002C3E38" w:rsidRDefault="00F14D8C" w:rsidP="00F14D8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E38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профилактики правонарушений среди учащихся были проведены мероприятия:</w:t>
      </w:r>
    </w:p>
    <w:p w:rsidR="00F14D8C" w:rsidRPr="008C4C72" w:rsidRDefault="00F14D8C" w:rsidP="00F14D8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Обновление «Уголка правовых знаний»</w:t>
      </w:r>
    </w:p>
    <w:p w:rsidR="00F14D8C" w:rsidRPr="008C4C72" w:rsidRDefault="00F14D8C" w:rsidP="00F14D8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>2.Анкетирование по выявлению случаев вымогательства, определения уровня тревожности учащихся, их отношения к наркомании.</w:t>
      </w:r>
    </w:p>
    <w:p w:rsidR="00F14D8C" w:rsidRPr="008C4C72" w:rsidRDefault="00F14D8C" w:rsidP="00F14D8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Проведение классных часов по правилам поведения в общественных местах в 1-4 классах; о формировании ЗОЖ, о правонарушения и ответственности.</w:t>
      </w:r>
    </w:p>
    <w:p w:rsidR="00F14D8C" w:rsidRPr="008C4C72" w:rsidRDefault="00F14D8C" w:rsidP="00F14D8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>4. Мероприятия по профилактике СПИДа и наркомании</w:t>
      </w:r>
    </w:p>
    <w:p w:rsidR="00F14D8C" w:rsidRPr="008C4C72" w:rsidRDefault="00F14D8C" w:rsidP="00F14D8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Проведены 4 заседания Совета профилактики с приглашением детей, имеющих проблемы с посещением и поведением, неблагополучных семей.</w:t>
      </w:r>
    </w:p>
    <w:p w:rsidR="00F14D8C" w:rsidRPr="008C4C72" w:rsidRDefault="00F14D8C" w:rsidP="00F14D8C">
      <w:pPr>
        <w:spacing w:after="0" w:line="240" w:lineRule="auto"/>
        <w:ind w:left="74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C4C7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Критерий 6. Создание условий для внеурочной</w:t>
      </w:r>
      <w:r w:rsidR="009B36A0" w:rsidRPr="008C4C72">
        <w:rPr>
          <w:rFonts w:ascii="Times New Roman" w:eastAsia="Calibri" w:hAnsi="Times New Roman" w:cs="Times New Roman"/>
          <w:b/>
          <w:sz w:val="24"/>
          <w:szCs w:val="24"/>
        </w:rPr>
        <w:t xml:space="preserve"> деятельности обучающихся ОУ и </w:t>
      </w:r>
      <w:r w:rsidRPr="008C4C72">
        <w:rPr>
          <w:rFonts w:ascii="Times New Roman" w:eastAsia="Calibri" w:hAnsi="Times New Roman" w:cs="Times New Roman"/>
          <w:b/>
          <w:sz w:val="24"/>
          <w:szCs w:val="24"/>
        </w:rPr>
        <w:t>организация дополнительного образования</w:t>
      </w:r>
    </w:p>
    <w:p w:rsidR="009B36A0" w:rsidRPr="008C4C72" w:rsidRDefault="009B36A0" w:rsidP="00F14D8C">
      <w:pPr>
        <w:spacing w:after="0" w:line="240" w:lineRule="auto"/>
        <w:ind w:left="74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C6E89" w:rsidRPr="008C4C72" w:rsidRDefault="00F14D8C" w:rsidP="00F14D8C">
      <w:pPr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>6.1 Наличие системы дополнительного образования детей (наличие программы)</w:t>
      </w:r>
      <w:r w:rsidR="00614B15" w:rsidRPr="008C4C72">
        <w:rPr>
          <w:rFonts w:ascii="Times New Roman" w:hAnsi="Times New Roman" w:cs="Times New Roman"/>
          <w:sz w:val="24"/>
          <w:szCs w:val="24"/>
        </w:rPr>
        <w:t xml:space="preserve"> -</w:t>
      </w:r>
      <w:r w:rsidRPr="008C4C72">
        <w:rPr>
          <w:rFonts w:ascii="Times New Roman" w:hAnsi="Times New Roman" w:cs="Times New Roman"/>
          <w:sz w:val="24"/>
          <w:szCs w:val="24"/>
        </w:rPr>
        <w:t xml:space="preserve"> проводят кружки:</w:t>
      </w:r>
      <w:r w:rsidR="00C742F0" w:rsidRPr="008C4C72">
        <w:rPr>
          <w:rFonts w:ascii="Times New Roman" w:hAnsi="Times New Roman" w:cs="Times New Roman"/>
          <w:sz w:val="24"/>
          <w:szCs w:val="24"/>
        </w:rPr>
        <w:t xml:space="preserve"> Программа общешкольная по ДО, а также программы кружков, внеаудиторных занятий и элективных курсов </w:t>
      </w:r>
      <w:proofErr w:type="spellStart"/>
      <w:r w:rsidR="00C742F0" w:rsidRPr="008C4C72">
        <w:rPr>
          <w:rFonts w:ascii="Times New Roman" w:hAnsi="Times New Roman" w:cs="Times New Roman"/>
          <w:sz w:val="24"/>
          <w:szCs w:val="24"/>
        </w:rPr>
        <w:t>имееется</w:t>
      </w:r>
      <w:proofErr w:type="spellEnd"/>
      <w:r w:rsidR="00C742F0" w:rsidRPr="008C4C72">
        <w:rPr>
          <w:rFonts w:ascii="Times New Roman" w:hAnsi="Times New Roman" w:cs="Times New Roman"/>
          <w:sz w:val="24"/>
          <w:szCs w:val="24"/>
        </w:rPr>
        <w:t xml:space="preserve"> в наличии</w:t>
      </w:r>
    </w:p>
    <w:tbl>
      <w:tblPr>
        <w:tblStyle w:val="a3"/>
        <w:tblW w:w="15564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534"/>
        <w:gridCol w:w="3548"/>
        <w:gridCol w:w="3544"/>
        <w:gridCol w:w="851"/>
        <w:gridCol w:w="850"/>
        <w:gridCol w:w="6237"/>
      </w:tblGrid>
      <w:tr w:rsidR="008C4C72" w:rsidRPr="008C4C72" w:rsidTr="0033021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5" w:rsidRPr="008C4C72" w:rsidRDefault="00614B15" w:rsidP="00C13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5" w:rsidRPr="008C4C72" w:rsidRDefault="00614B15" w:rsidP="00C13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кружка, внеаудиторных занятий секции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5" w:rsidRPr="008C4C72" w:rsidRDefault="00614B15" w:rsidP="00C136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5" w:rsidRPr="008C4C72" w:rsidRDefault="00614B15" w:rsidP="00C136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5" w:rsidRPr="008C4C72" w:rsidRDefault="00614B15" w:rsidP="00614B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b/>
                <w:sz w:val="24"/>
                <w:szCs w:val="24"/>
              </w:rPr>
              <w:t>Кол-во детей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5" w:rsidRPr="008C4C72" w:rsidRDefault="00614B15" w:rsidP="00C136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C4C72" w:rsidRPr="008C4C72" w:rsidTr="0033021F">
        <w:tc>
          <w:tcPr>
            <w:tcW w:w="534" w:type="dxa"/>
            <w:tcBorders>
              <w:top w:val="single" w:sz="4" w:space="0" w:color="auto"/>
            </w:tcBorders>
          </w:tcPr>
          <w:p w:rsidR="00614B15" w:rsidRPr="008C4C72" w:rsidRDefault="00614B15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8" w:type="dxa"/>
            <w:tcBorders>
              <w:top w:val="single" w:sz="4" w:space="0" w:color="auto"/>
            </w:tcBorders>
          </w:tcPr>
          <w:p w:rsidR="00614B15" w:rsidRPr="008C4C72" w:rsidRDefault="00614B15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«Разноцветный мир»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614B15" w:rsidRPr="008C4C72" w:rsidRDefault="00614B15" w:rsidP="00C13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Цыденова</w:t>
            </w:r>
            <w:proofErr w:type="spellEnd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Соелма</w:t>
            </w:r>
            <w:proofErr w:type="spellEnd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Жамсуевна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14B15" w:rsidRPr="008C4C72" w:rsidRDefault="00614B15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14B15" w:rsidRPr="008C4C72" w:rsidRDefault="00614B15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614B15" w:rsidRPr="008C4C72" w:rsidRDefault="00614B15" w:rsidP="00C13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Кружок декоративно прикладного изобразительного искусства</w:t>
            </w:r>
          </w:p>
        </w:tc>
      </w:tr>
      <w:tr w:rsidR="007E0F1E" w:rsidRPr="008C4C72" w:rsidTr="00614B15">
        <w:tc>
          <w:tcPr>
            <w:tcW w:w="534" w:type="dxa"/>
          </w:tcPr>
          <w:p w:rsidR="00614B15" w:rsidRPr="008C4C72" w:rsidRDefault="00614B15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8" w:type="dxa"/>
          </w:tcPr>
          <w:p w:rsidR="00614B15" w:rsidRPr="008C4C72" w:rsidRDefault="00614B15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«Умники и умницы»</w:t>
            </w:r>
          </w:p>
        </w:tc>
        <w:tc>
          <w:tcPr>
            <w:tcW w:w="3544" w:type="dxa"/>
          </w:tcPr>
          <w:p w:rsidR="00614B15" w:rsidRPr="008C4C72" w:rsidRDefault="00614B15" w:rsidP="00C13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Дашиева</w:t>
            </w:r>
            <w:proofErr w:type="spellEnd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Цындыма</w:t>
            </w:r>
            <w:proofErr w:type="spellEnd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851" w:type="dxa"/>
          </w:tcPr>
          <w:p w:rsidR="00614B15" w:rsidRPr="008C4C72" w:rsidRDefault="00614B15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614B15" w:rsidRPr="008C4C72" w:rsidRDefault="00614B15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237" w:type="dxa"/>
          </w:tcPr>
          <w:p w:rsidR="00614B15" w:rsidRPr="008C4C72" w:rsidRDefault="00614B15" w:rsidP="00C13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Развитие познавательных способностей детей (РПС)</w:t>
            </w:r>
          </w:p>
        </w:tc>
      </w:tr>
      <w:tr w:rsidR="007E0F1E" w:rsidRPr="008C4C72" w:rsidTr="00614B15">
        <w:tc>
          <w:tcPr>
            <w:tcW w:w="534" w:type="dxa"/>
          </w:tcPr>
          <w:p w:rsidR="00614B15" w:rsidRPr="008C4C72" w:rsidRDefault="00614B15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8" w:type="dxa"/>
          </w:tcPr>
          <w:p w:rsidR="00614B15" w:rsidRPr="008C4C72" w:rsidRDefault="00614B15" w:rsidP="00C13630">
            <w:pPr>
              <w:spacing w:beforeLines="20" w:before="48" w:afterLines="20" w:after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«Интеллектуальные </w:t>
            </w:r>
            <w:proofErr w:type="spellStart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витаминки</w:t>
            </w:r>
            <w:proofErr w:type="spellEnd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</w:tcPr>
          <w:p w:rsidR="00614B15" w:rsidRPr="008C4C72" w:rsidRDefault="00614B15" w:rsidP="00C13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Айсуева</w:t>
            </w:r>
            <w:proofErr w:type="spellEnd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 Надежда Алексеевна</w:t>
            </w:r>
          </w:p>
        </w:tc>
        <w:tc>
          <w:tcPr>
            <w:tcW w:w="851" w:type="dxa"/>
          </w:tcPr>
          <w:p w:rsidR="00614B15" w:rsidRPr="008C4C72" w:rsidRDefault="00614B15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614B15" w:rsidRPr="008C4C72" w:rsidRDefault="00614B15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37" w:type="dxa"/>
          </w:tcPr>
          <w:p w:rsidR="00614B15" w:rsidRPr="008C4C72" w:rsidRDefault="00614B15" w:rsidP="00C13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Интеллектуально развивающие занятия, обеспечивающие формирование познавательных результатов.</w:t>
            </w:r>
          </w:p>
        </w:tc>
      </w:tr>
      <w:tr w:rsidR="007E0F1E" w:rsidRPr="008C4C72" w:rsidTr="00614B15">
        <w:tc>
          <w:tcPr>
            <w:tcW w:w="534" w:type="dxa"/>
          </w:tcPr>
          <w:p w:rsidR="00614B15" w:rsidRPr="008C4C72" w:rsidRDefault="00614B15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48" w:type="dxa"/>
          </w:tcPr>
          <w:p w:rsidR="00614B15" w:rsidRPr="008C4C72" w:rsidRDefault="00614B15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"Традиции и обычаи бурятского и русского народа".</w:t>
            </w:r>
          </w:p>
        </w:tc>
        <w:tc>
          <w:tcPr>
            <w:tcW w:w="3544" w:type="dxa"/>
          </w:tcPr>
          <w:p w:rsidR="00614B15" w:rsidRPr="008C4C72" w:rsidRDefault="00614B15" w:rsidP="00C13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Данилова Екатерина Игнатьевна</w:t>
            </w:r>
          </w:p>
        </w:tc>
        <w:tc>
          <w:tcPr>
            <w:tcW w:w="851" w:type="dxa"/>
          </w:tcPr>
          <w:p w:rsidR="00614B15" w:rsidRPr="008C4C72" w:rsidRDefault="00614B15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614B15" w:rsidRPr="008C4C72" w:rsidRDefault="00614B15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237" w:type="dxa"/>
          </w:tcPr>
          <w:p w:rsidR="00614B15" w:rsidRPr="008C4C72" w:rsidRDefault="00614B15" w:rsidP="00C13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Знакомить детей с бурятским и русским народным, поэтическим и музыкальным творчеством, традиционными праздниками.</w:t>
            </w:r>
          </w:p>
        </w:tc>
      </w:tr>
      <w:tr w:rsidR="007E0F1E" w:rsidRPr="008C4C72" w:rsidTr="00614B15">
        <w:tc>
          <w:tcPr>
            <w:tcW w:w="534" w:type="dxa"/>
          </w:tcPr>
          <w:p w:rsidR="00614B15" w:rsidRPr="008C4C72" w:rsidRDefault="00614B15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48" w:type="dxa"/>
          </w:tcPr>
          <w:p w:rsidR="00614B15" w:rsidRPr="008C4C72" w:rsidRDefault="00614B15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«Зеленая планета»</w:t>
            </w:r>
          </w:p>
        </w:tc>
        <w:tc>
          <w:tcPr>
            <w:tcW w:w="3544" w:type="dxa"/>
          </w:tcPr>
          <w:p w:rsidR="00614B15" w:rsidRPr="008C4C72" w:rsidRDefault="00614B15" w:rsidP="00C13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Бомбутова</w:t>
            </w:r>
            <w:proofErr w:type="spellEnd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 Татьяна Юрьевна</w:t>
            </w:r>
          </w:p>
        </w:tc>
        <w:tc>
          <w:tcPr>
            <w:tcW w:w="851" w:type="dxa"/>
          </w:tcPr>
          <w:p w:rsidR="00614B15" w:rsidRPr="008C4C72" w:rsidRDefault="00614B15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850" w:type="dxa"/>
          </w:tcPr>
          <w:p w:rsidR="00614B15" w:rsidRPr="008C4C72" w:rsidRDefault="00614B15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237" w:type="dxa"/>
          </w:tcPr>
          <w:p w:rsidR="00614B15" w:rsidRPr="008C4C72" w:rsidRDefault="00614B15" w:rsidP="00C13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Содействовать развитию личности ребенка посредством </w:t>
            </w:r>
            <w:proofErr w:type="spellStart"/>
            <w:r w:rsidRPr="008C4C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эколого</w:t>
            </w:r>
            <w:proofErr w:type="spellEnd"/>
            <w:r w:rsidRPr="008C4C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– биологических знаний, мотивации личности к познанию и творчеству.</w:t>
            </w:r>
          </w:p>
        </w:tc>
      </w:tr>
      <w:tr w:rsidR="007E0F1E" w:rsidRPr="008C4C72" w:rsidTr="00614B15">
        <w:tc>
          <w:tcPr>
            <w:tcW w:w="534" w:type="dxa"/>
          </w:tcPr>
          <w:p w:rsidR="00614B15" w:rsidRPr="008C4C72" w:rsidRDefault="00614B15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8" w:type="dxa"/>
          </w:tcPr>
          <w:p w:rsidR="00614B15" w:rsidRPr="008C4C72" w:rsidRDefault="00614B15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Элективный курс «</w:t>
            </w:r>
            <w:r w:rsidRPr="008C4C72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Математика</w:t>
            </w:r>
            <w:r w:rsidRPr="008C4C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 подготовка к ОГЭ»</w:t>
            </w:r>
          </w:p>
        </w:tc>
        <w:tc>
          <w:tcPr>
            <w:tcW w:w="3544" w:type="dxa"/>
          </w:tcPr>
          <w:p w:rsidR="00614B15" w:rsidRPr="008C4C72" w:rsidRDefault="00614B15" w:rsidP="00C13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Шобоева</w:t>
            </w:r>
            <w:proofErr w:type="spellEnd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 Ольга Петровна</w:t>
            </w:r>
          </w:p>
        </w:tc>
        <w:tc>
          <w:tcPr>
            <w:tcW w:w="851" w:type="dxa"/>
          </w:tcPr>
          <w:p w:rsidR="00614B15" w:rsidRPr="008C4C72" w:rsidRDefault="00614B15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850" w:type="dxa"/>
          </w:tcPr>
          <w:p w:rsidR="00614B15" w:rsidRPr="008C4C72" w:rsidRDefault="00614B15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237" w:type="dxa"/>
          </w:tcPr>
          <w:p w:rsidR="00614B15" w:rsidRPr="008C4C72" w:rsidRDefault="00614B15" w:rsidP="00C13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Решение экзаменационных задач по математике, алгебре и геометрии.</w:t>
            </w:r>
          </w:p>
        </w:tc>
      </w:tr>
      <w:tr w:rsidR="007E0F1E" w:rsidRPr="008C4C72" w:rsidTr="00614B15">
        <w:tc>
          <w:tcPr>
            <w:tcW w:w="534" w:type="dxa"/>
          </w:tcPr>
          <w:p w:rsidR="00614B15" w:rsidRPr="008C4C72" w:rsidRDefault="00614B15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48" w:type="dxa"/>
          </w:tcPr>
          <w:p w:rsidR="00614B15" w:rsidRPr="008C4C72" w:rsidRDefault="00614B15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Занимательная грамматика</w:t>
            </w:r>
          </w:p>
        </w:tc>
        <w:tc>
          <w:tcPr>
            <w:tcW w:w="3544" w:type="dxa"/>
          </w:tcPr>
          <w:p w:rsidR="00614B15" w:rsidRPr="008C4C72" w:rsidRDefault="00614B15" w:rsidP="00C13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Гумпылон</w:t>
            </w:r>
            <w:proofErr w:type="spellEnd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Борисовна</w:t>
            </w:r>
          </w:p>
        </w:tc>
        <w:tc>
          <w:tcPr>
            <w:tcW w:w="851" w:type="dxa"/>
          </w:tcPr>
          <w:p w:rsidR="00614B15" w:rsidRPr="008C4C72" w:rsidRDefault="00614B15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614B15" w:rsidRPr="008C4C72" w:rsidRDefault="00614B15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237" w:type="dxa"/>
          </w:tcPr>
          <w:p w:rsidR="00614B15" w:rsidRPr="008C4C72" w:rsidRDefault="00614B15" w:rsidP="00C13630">
            <w:pPr>
              <w:pStyle w:val="c18"/>
              <w:shd w:val="clear" w:color="auto" w:fill="FFFFFF"/>
              <w:spacing w:before="0" w:beforeAutospacing="0" w:after="0" w:afterAutospacing="0"/>
              <w:jc w:val="both"/>
            </w:pPr>
            <w:r w:rsidRPr="008C4C72">
              <w:rPr>
                <w:rStyle w:val="c28"/>
                <w:bCs/>
                <w:iCs/>
              </w:rPr>
              <w:t>Ф</w:t>
            </w:r>
            <w:r w:rsidRPr="008C4C72">
              <w:rPr>
                <w:rStyle w:val="c2"/>
              </w:rPr>
              <w:t>ормирование личности, полноценно владеющей устной и письменной речью,</w:t>
            </w:r>
          </w:p>
          <w:p w:rsidR="00614B15" w:rsidRPr="008C4C72" w:rsidRDefault="00614B15" w:rsidP="00C13630">
            <w:pPr>
              <w:pStyle w:val="c18"/>
              <w:shd w:val="clear" w:color="auto" w:fill="FFFFFF"/>
              <w:spacing w:before="0" w:beforeAutospacing="0" w:after="0" w:afterAutospacing="0"/>
              <w:jc w:val="both"/>
            </w:pPr>
            <w:r w:rsidRPr="008C4C72">
              <w:rPr>
                <w:rStyle w:val="c2"/>
              </w:rPr>
              <w:t>Развитие интереса к русскому языку как к учебному предмету вне уроков</w:t>
            </w:r>
          </w:p>
        </w:tc>
      </w:tr>
      <w:tr w:rsidR="007E0F1E" w:rsidRPr="008C4C72" w:rsidTr="00614B15">
        <w:tc>
          <w:tcPr>
            <w:tcW w:w="534" w:type="dxa"/>
          </w:tcPr>
          <w:p w:rsidR="00614B15" w:rsidRPr="008C4C72" w:rsidRDefault="00614B15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48" w:type="dxa"/>
          </w:tcPr>
          <w:p w:rsidR="00614B15" w:rsidRPr="008C4C72" w:rsidRDefault="00614B15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«Грамматика английского языка»</w:t>
            </w:r>
          </w:p>
        </w:tc>
        <w:tc>
          <w:tcPr>
            <w:tcW w:w="3544" w:type="dxa"/>
          </w:tcPr>
          <w:p w:rsidR="00614B15" w:rsidRPr="008C4C72" w:rsidRDefault="00614B15" w:rsidP="00C13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Цыдыпова </w:t>
            </w:r>
            <w:proofErr w:type="spellStart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Дабажит</w:t>
            </w:r>
            <w:proofErr w:type="spellEnd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Жалсановна</w:t>
            </w:r>
            <w:proofErr w:type="spellEnd"/>
          </w:p>
        </w:tc>
        <w:tc>
          <w:tcPr>
            <w:tcW w:w="851" w:type="dxa"/>
          </w:tcPr>
          <w:p w:rsidR="00614B15" w:rsidRPr="008C4C72" w:rsidRDefault="00614B15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614B15" w:rsidRPr="008C4C72" w:rsidRDefault="00614B15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37" w:type="dxa"/>
          </w:tcPr>
          <w:p w:rsidR="00614B15" w:rsidRPr="008C4C72" w:rsidRDefault="00614B15" w:rsidP="00C13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Развитие у детей способностей использовать иностранный язык как инструмент общения в диалоге культур и цивилизаций современного мира.</w:t>
            </w:r>
          </w:p>
        </w:tc>
      </w:tr>
      <w:tr w:rsidR="00C742F0" w:rsidRPr="008C4C72" w:rsidTr="00614B15">
        <w:tc>
          <w:tcPr>
            <w:tcW w:w="534" w:type="dxa"/>
          </w:tcPr>
          <w:p w:rsidR="00C742F0" w:rsidRPr="008C4C72" w:rsidRDefault="00C742F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</w:tcPr>
          <w:p w:rsidR="00C742F0" w:rsidRPr="008C4C72" w:rsidRDefault="00C742F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C742F0" w:rsidRPr="008C4C72" w:rsidRDefault="00C742F0" w:rsidP="00C136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742F0" w:rsidRPr="008C4C72" w:rsidRDefault="00C742F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742F0" w:rsidRPr="008C4C72" w:rsidRDefault="00C742F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742F0" w:rsidRPr="008C4C72" w:rsidRDefault="00C742F0" w:rsidP="00C1363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7E0F1E" w:rsidRPr="008C4C72" w:rsidTr="00C13630">
        <w:tc>
          <w:tcPr>
            <w:tcW w:w="15564" w:type="dxa"/>
            <w:gridSpan w:val="6"/>
          </w:tcPr>
          <w:p w:rsidR="007E0F1E" w:rsidRPr="008C4C72" w:rsidRDefault="007E0F1E" w:rsidP="007E0F1E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На основании договора с Иволгинским районным центром дополнительного образования в школе проводятся кружки:</w:t>
            </w:r>
          </w:p>
        </w:tc>
      </w:tr>
      <w:tr w:rsidR="007E0F1E" w:rsidRPr="008C4C72" w:rsidTr="007E0F1E">
        <w:tc>
          <w:tcPr>
            <w:tcW w:w="534" w:type="dxa"/>
          </w:tcPr>
          <w:p w:rsidR="00614B15" w:rsidRPr="008C4C72" w:rsidRDefault="00614B15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48" w:type="dxa"/>
          </w:tcPr>
          <w:p w:rsidR="00614B15" w:rsidRPr="008C4C72" w:rsidRDefault="00614B15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"Рукоделие"</w:t>
            </w:r>
          </w:p>
        </w:tc>
        <w:tc>
          <w:tcPr>
            <w:tcW w:w="3544" w:type="dxa"/>
          </w:tcPr>
          <w:p w:rsidR="00614B15" w:rsidRPr="008C4C72" w:rsidRDefault="00614B15" w:rsidP="00C13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Калаганская</w:t>
            </w:r>
            <w:proofErr w:type="spellEnd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 Елена Геннадьевна</w:t>
            </w:r>
          </w:p>
          <w:p w:rsidR="00614B15" w:rsidRPr="008C4C72" w:rsidRDefault="00614B15" w:rsidP="00C136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14B15" w:rsidRPr="008C4C72" w:rsidRDefault="00614B15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2-9</w:t>
            </w:r>
          </w:p>
        </w:tc>
        <w:tc>
          <w:tcPr>
            <w:tcW w:w="850" w:type="dxa"/>
          </w:tcPr>
          <w:p w:rsidR="00614B15" w:rsidRPr="008C4C72" w:rsidRDefault="00614B15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237" w:type="dxa"/>
          </w:tcPr>
          <w:p w:rsidR="00614B15" w:rsidRPr="008C4C72" w:rsidRDefault="00614B15" w:rsidP="00C13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ИРЦДО Иволгинский районный центр дополнительного образования</w:t>
            </w:r>
          </w:p>
          <w:p w:rsidR="00614B15" w:rsidRPr="008C4C72" w:rsidRDefault="00614B15" w:rsidP="00C13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В программу кружка включены: ручное шитье, шитье на швейной машине, вышивка "Крест", </w:t>
            </w:r>
          </w:p>
          <w:p w:rsidR="00614B15" w:rsidRPr="008C4C72" w:rsidRDefault="00614B15" w:rsidP="00C13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изготовление мягких игрушек, </w:t>
            </w:r>
          </w:p>
          <w:p w:rsidR="00614B15" w:rsidRPr="008C4C72" w:rsidRDefault="00614B15" w:rsidP="00C13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работа с бросовым материалом, аппликации, работа в технике "</w:t>
            </w:r>
            <w:proofErr w:type="spellStart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Кинусайга</w:t>
            </w:r>
            <w:proofErr w:type="spellEnd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", </w:t>
            </w:r>
            <w:proofErr w:type="spellStart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Изонить</w:t>
            </w:r>
            <w:proofErr w:type="spellEnd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</w:tc>
      </w:tr>
      <w:tr w:rsidR="007E0F1E" w:rsidRPr="008C4C72" w:rsidTr="007E0F1E">
        <w:tc>
          <w:tcPr>
            <w:tcW w:w="534" w:type="dxa"/>
          </w:tcPr>
          <w:p w:rsidR="00614B15" w:rsidRPr="008C4C72" w:rsidRDefault="00614B15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548" w:type="dxa"/>
          </w:tcPr>
          <w:p w:rsidR="00614B15" w:rsidRPr="008C4C72" w:rsidRDefault="00614B15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«Юный турист»</w:t>
            </w:r>
          </w:p>
        </w:tc>
        <w:tc>
          <w:tcPr>
            <w:tcW w:w="3544" w:type="dxa"/>
          </w:tcPr>
          <w:p w:rsidR="00614B15" w:rsidRPr="008C4C72" w:rsidRDefault="00614B15" w:rsidP="00C13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Котенко Леонид Михайлович</w:t>
            </w:r>
          </w:p>
        </w:tc>
        <w:tc>
          <w:tcPr>
            <w:tcW w:w="851" w:type="dxa"/>
          </w:tcPr>
          <w:p w:rsidR="00614B15" w:rsidRPr="008C4C72" w:rsidRDefault="00614B15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5-9 </w:t>
            </w:r>
          </w:p>
        </w:tc>
        <w:tc>
          <w:tcPr>
            <w:tcW w:w="850" w:type="dxa"/>
          </w:tcPr>
          <w:p w:rsidR="00614B15" w:rsidRPr="008C4C72" w:rsidRDefault="00614B15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237" w:type="dxa"/>
          </w:tcPr>
          <w:p w:rsidR="00614B15" w:rsidRPr="008C4C72" w:rsidRDefault="00614B15" w:rsidP="00C136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ИРЦДО Иволгинский районный центр дополнительного образования</w:t>
            </w:r>
          </w:p>
          <w:p w:rsidR="00614B15" w:rsidRPr="008C4C72" w:rsidRDefault="00614B15" w:rsidP="00C136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4C72" w:rsidRPr="008C4C72" w:rsidTr="0033021F">
        <w:tc>
          <w:tcPr>
            <w:tcW w:w="15564" w:type="dxa"/>
            <w:gridSpan w:val="6"/>
            <w:tcBorders>
              <w:bottom w:val="single" w:sz="4" w:space="0" w:color="auto"/>
            </w:tcBorders>
          </w:tcPr>
          <w:p w:rsidR="007E0F1E" w:rsidRPr="008C4C72" w:rsidRDefault="007E0F1E" w:rsidP="007E0F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На основании договора с ГБУ ДО РЦПВТС РБ в школе проводится кружок</w:t>
            </w:r>
          </w:p>
        </w:tc>
      </w:tr>
      <w:tr w:rsidR="008C4C72" w:rsidRPr="008C4C72" w:rsidTr="0033021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F1E" w:rsidRPr="008C4C72" w:rsidRDefault="007E0F1E" w:rsidP="007E0F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F1E" w:rsidRPr="008C4C72" w:rsidRDefault="007E0F1E" w:rsidP="007E0F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«Юный исследователь -краевед»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F1E" w:rsidRPr="008C4C72" w:rsidRDefault="007E0F1E" w:rsidP="007E0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Шобоева</w:t>
            </w:r>
            <w:proofErr w:type="spellEnd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Эржена</w:t>
            </w:r>
            <w:proofErr w:type="spellEnd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Александровна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F1E" w:rsidRPr="008C4C72" w:rsidRDefault="007E0F1E" w:rsidP="007E0F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F1E" w:rsidRPr="008C4C72" w:rsidRDefault="007E0F1E" w:rsidP="007E0F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F1E" w:rsidRPr="008C4C72" w:rsidRDefault="007E0F1E" w:rsidP="007E0F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ГБУ ДО РЦПВТС РБ Государственное бюджетное учреждение дополнительного образования «Ресурсный центр патриотического воспитания, туризма и спорта РБ» </w:t>
            </w:r>
          </w:p>
        </w:tc>
      </w:tr>
      <w:tr w:rsidR="008C4C72" w:rsidRPr="008C4C72" w:rsidTr="0033021F">
        <w:tc>
          <w:tcPr>
            <w:tcW w:w="534" w:type="dxa"/>
            <w:tcBorders>
              <w:top w:val="single" w:sz="4" w:space="0" w:color="auto"/>
            </w:tcBorders>
          </w:tcPr>
          <w:p w:rsidR="007E0F1E" w:rsidRPr="008C4C72" w:rsidRDefault="007E0F1E" w:rsidP="007E0F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auto"/>
            </w:tcBorders>
          </w:tcPr>
          <w:p w:rsidR="007E0F1E" w:rsidRPr="008C4C72" w:rsidRDefault="007E0F1E" w:rsidP="007E0F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7E0F1E" w:rsidRPr="008C4C72" w:rsidRDefault="007E0F1E" w:rsidP="007E0F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E0F1E" w:rsidRPr="008C4C72" w:rsidRDefault="007E0F1E" w:rsidP="007E0F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E0F1E" w:rsidRPr="008C4C72" w:rsidRDefault="002C0D8C" w:rsidP="007E0F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7E0F1E" w:rsidRPr="008C4C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:rsidR="007E0F1E" w:rsidRPr="008C4C72" w:rsidRDefault="007E0F1E" w:rsidP="007E0F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4B15" w:rsidRPr="008C4C72" w:rsidRDefault="00614B15" w:rsidP="00F14D8C">
      <w:pPr>
        <w:rPr>
          <w:rFonts w:ascii="Times New Roman" w:hAnsi="Times New Roman" w:cs="Times New Roman"/>
          <w:sz w:val="24"/>
          <w:szCs w:val="24"/>
        </w:rPr>
      </w:pPr>
    </w:p>
    <w:p w:rsidR="00F14D8C" w:rsidRPr="008C4C72" w:rsidRDefault="00C1726E" w:rsidP="00F14D8C">
      <w:pPr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 xml:space="preserve">6.2 </w:t>
      </w:r>
      <w:r w:rsidRPr="008C4C72">
        <w:rPr>
          <w:rFonts w:ascii="Times New Roman" w:eastAsia="Calibri" w:hAnsi="Times New Roman" w:cs="Times New Roman"/>
          <w:sz w:val="24"/>
          <w:szCs w:val="24"/>
        </w:rPr>
        <w:t>Доля обучающихся, получающих услуги по дополнительному образованию в организациях различной организационно – правовой формы и формы собственности, в общей численности обучающихся- 100 %</w:t>
      </w:r>
    </w:p>
    <w:p w:rsidR="00C1726E" w:rsidRPr="008C4C72" w:rsidRDefault="00C1726E" w:rsidP="00C1726E">
      <w:pPr>
        <w:rPr>
          <w:rFonts w:ascii="Times New Roman" w:eastAsia="Calibri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 xml:space="preserve">6.3 </w:t>
      </w:r>
      <w:r w:rsidRPr="008C4C72">
        <w:rPr>
          <w:rFonts w:ascii="Times New Roman" w:eastAsia="Calibri" w:hAnsi="Times New Roman" w:cs="Times New Roman"/>
          <w:sz w:val="24"/>
          <w:szCs w:val="24"/>
        </w:rPr>
        <w:t>Наличие определенного количества часов, отводимых во внеурочное время для дополнительных видов и форм деятельности учащихся (проекты, подготовка к олимпиадам, кружки, клубы, спецкурсы, секции и</w:t>
      </w:r>
      <w:r w:rsidR="00A60309" w:rsidRPr="008C4C72">
        <w:rPr>
          <w:rFonts w:ascii="Times New Roman" w:eastAsia="Calibri" w:hAnsi="Times New Roman" w:cs="Times New Roman"/>
          <w:sz w:val="24"/>
          <w:szCs w:val="24"/>
        </w:rPr>
        <w:t xml:space="preserve"> т.п., </w:t>
      </w:r>
      <w:r w:rsidR="00C13630" w:rsidRPr="008C4C72">
        <w:rPr>
          <w:rFonts w:ascii="Times New Roman" w:eastAsia="Calibri" w:hAnsi="Times New Roman" w:cs="Times New Roman"/>
          <w:sz w:val="24"/>
          <w:szCs w:val="24"/>
        </w:rPr>
        <w:t>отражены</w:t>
      </w:r>
      <w:r w:rsidR="007E0F1E" w:rsidRPr="008C4C72">
        <w:rPr>
          <w:rFonts w:ascii="Times New Roman" w:eastAsia="Calibri" w:hAnsi="Times New Roman" w:cs="Times New Roman"/>
          <w:sz w:val="24"/>
          <w:szCs w:val="24"/>
        </w:rPr>
        <w:t xml:space="preserve"> в расписании</w:t>
      </w:r>
    </w:p>
    <w:p w:rsidR="00C13630" w:rsidRPr="008C4C72" w:rsidRDefault="00C13630" w:rsidP="00C136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4C72">
        <w:rPr>
          <w:rFonts w:ascii="Times New Roman" w:hAnsi="Times New Roman" w:cs="Times New Roman"/>
          <w:b/>
          <w:sz w:val="24"/>
          <w:szCs w:val="24"/>
        </w:rPr>
        <w:t>Расписание кружков и внеаудиторных занятий на 2021-2022 учебный год.</w:t>
      </w:r>
    </w:p>
    <w:p w:rsidR="00C13630" w:rsidRPr="008C4C72" w:rsidRDefault="00C13630" w:rsidP="00C136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4C72">
        <w:rPr>
          <w:rFonts w:ascii="Times New Roman" w:hAnsi="Times New Roman" w:cs="Times New Roman"/>
          <w:b/>
          <w:sz w:val="24"/>
          <w:szCs w:val="24"/>
        </w:rPr>
        <w:t>Расписание кружка «Юные историки-</w:t>
      </w:r>
      <w:proofErr w:type="gramStart"/>
      <w:r w:rsidRPr="008C4C72">
        <w:rPr>
          <w:rFonts w:ascii="Times New Roman" w:hAnsi="Times New Roman" w:cs="Times New Roman"/>
          <w:b/>
          <w:sz w:val="24"/>
          <w:szCs w:val="24"/>
        </w:rPr>
        <w:t xml:space="preserve">краеведы»   </w:t>
      </w:r>
      <w:proofErr w:type="gramEnd"/>
      <w:r w:rsidRPr="008C4C7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Руководитель кружка </w:t>
      </w:r>
      <w:proofErr w:type="spellStart"/>
      <w:r w:rsidRPr="008C4C72">
        <w:rPr>
          <w:rFonts w:ascii="Times New Roman" w:hAnsi="Times New Roman" w:cs="Times New Roman"/>
          <w:b/>
          <w:sz w:val="24"/>
          <w:szCs w:val="24"/>
        </w:rPr>
        <w:t>Шобоева</w:t>
      </w:r>
      <w:proofErr w:type="spellEnd"/>
      <w:r w:rsidRPr="008C4C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C4C72">
        <w:rPr>
          <w:rFonts w:ascii="Times New Roman" w:hAnsi="Times New Roman" w:cs="Times New Roman"/>
          <w:b/>
          <w:sz w:val="24"/>
          <w:szCs w:val="24"/>
        </w:rPr>
        <w:t>Эржена</w:t>
      </w:r>
      <w:proofErr w:type="spellEnd"/>
      <w:r w:rsidRPr="008C4C72">
        <w:rPr>
          <w:rFonts w:ascii="Times New Roman" w:hAnsi="Times New Roman" w:cs="Times New Roman"/>
          <w:b/>
          <w:sz w:val="24"/>
          <w:szCs w:val="24"/>
        </w:rPr>
        <w:t xml:space="preserve"> Александровна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392"/>
        <w:gridCol w:w="1559"/>
        <w:gridCol w:w="1418"/>
        <w:gridCol w:w="1701"/>
        <w:gridCol w:w="425"/>
        <w:gridCol w:w="1417"/>
        <w:gridCol w:w="1418"/>
        <w:gridCol w:w="1701"/>
        <w:gridCol w:w="425"/>
        <w:gridCol w:w="1418"/>
        <w:gridCol w:w="992"/>
        <w:gridCol w:w="2438"/>
      </w:tblGrid>
      <w:tr w:rsidR="008C4C72" w:rsidRPr="008C4C72" w:rsidTr="0033021F">
        <w:tc>
          <w:tcPr>
            <w:tcW w:w="392" w:type="dxa"/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559" w:type="dxa"/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1418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425" w:type="dxa"/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17" w:type="dxa"/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1418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425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18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992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438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8C4C72" w:rsidRPr="008C4C72" w:rsidTr="0033021F">
        <w:tc>
          <w:tcPr>
            <w:tcW w:w="5070" w:type="dxa"/>
            <w:gridSpan w:val="4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4961" w:type="dxa"/>
            <w:gridSpan w:val="4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  <w:tc>
          <w:tcPr>
            <w:tcW w:w="5273" w:type="dxa"/>
            <w:gridSpan w:val="4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b/>
                <w:sz w:val="24"/>
                <w:szCs w:val="24"/>
              </w:rPr>
              <w:t>СУББОТА</w:t>
            </w:r>
          </w:p>
        </w:tc>
      </w:tr>
      <w:tr w:rsidR="008C4C72" w:rsidRPr="008C4C72" w:rsidTr="0033021F">
        <w:trPr>
          <w:trHeight w:val="149"/>
        </w:trPr>
        <w:tc>
          <w:tcPr>
            <w:tcW w:w="392" w:type="dxa"/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ЮИК</w:t>
            </w:r>
          </w:p>
        </w:tc>
        <w:tc>
          <w:tcPr>
            <w:tcW w:w="1418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01" w:type="dxa"/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16.00-18.00</w:t>
            </w:r>
          </w:p>
        </w:tc>
        <w:tc>
          <w:tcPr>
            <w:tcW w:w="425" w:type="dxa"/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ЮИК</w:t>
            </w:r>
          </w:p>
        </w:tc>
        <w:tc>
          <w:tcPr>
            <w:tcW w:w="1418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701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16.00-18.00</w:t>
            </w:r>
          </w:p>
        </w:tc>
        <w:tc>
          <w:tcPr>
            <w:tcW w:w="425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ЮИК</w:t>
            </w:r>
          </w:p>
        </w:tc>
        <w:tc>
          <w:tcPr>
            <w:tcW w:w="992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2438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Поход выходного дня</w:t>
            </w:r>
          </w:p>
        </w:tc>
      </w:tr>
    </w:tbl>
    <w:p w:rsidR="00C13630" w:rsidRPr="008C4C72" w:rsidRDefault="00C13630" w:rsidP="00C136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3630" w:rsidRPr="008C4C72" w:rsidRDefault="00C13630" w:rsidP="00C136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b/>
          <w:sz w:val="24"/>
          <w:szCs w:val="24"/>
        </w:rPr>
        <w:t>Расписание кружка «</w:t>
      </w:r>
      <w:proofErr w:type="gramStart"/>
      <w:r w:rsidRPr="008C4C72">
        <w:rPr>
          <w:rFonts w:ascii="Times New Roman" w:hAnsi="Times New Roman" w:cs="Times New Roman"/>
          <w:b/>
          <w:sz w:val="24"/>
          <w:szCs w:val="24"/>
        </w:rPr>
        <w:t xml:space="preserve">Рукоделие»   </w:t>
      </w:r>
      <w:proofErr w:type="gramEnd"/>
      <w:r w:rsidRPr="008C4C7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Руководитель кружка </w:t>
      </w:r>
      <w:proofErr w:type="spellStart"/>
      <w:r w:rsidRPr="008C4C72">
        <w:rPr>
          <w:rFonts w:ascii="Times New Roman" w:hAnsi="Times New Roman" w:cs="Times New Roman"/>
          <w:sz w:val="24"/>
          <w:szCs w:val="24"/>
        </w:rPr>
        <w:t>Калаганская</w:t>
      </w:r>
      <w:proofErr w:type="spellEnd"/>
      <w:r w:rsidRPr="008C4C72">
        <w:rPr>
          <w:rFonts w:ascii="Times New Roman" w:hAnsi="Times New Roman" w:cs="Times New Roman"/>
          <w:sz w:val="24"/>
          <w:szCs w:val="24"/>
        </w:rPr>
        <w:t xml:space="preserve"> Елена Геннадьевна</w:t>
      </w:r>
    </w:p>
    <w:tbl>
      <w:tblPr>
        <w:tblStyle w:val="a3"/>
        <w:tblW w:w="15304" w:type="dxa"/>
        <w:tblLook w:val="04A0" w:firstRow="1" w:lastRow="0" w:firstColumn="1" w:lastColumn="0" w:noHBand="0" w:noVBand="1"/>
      </w:tblPr>
      <w:tblGrid>
        <w:gridCol w:w="604"/>
        <w:gridCol w:w="4409"/>
        <w:gridCol w:w="4820"/>
        <w:gridCol w:w="5471"/>
      </w:tblGrid>
      <w:tr w:rsidR="00C13630" w:rsidRPr="008C4C72" w:rsidTr="00C13630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8C4C72" w:rsidRPr="008C4C72" w:rsidTr="00C13630">
        <w:tc>
          <w:tcPr>
            <w:tcW w:w="15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b/>
                <w:sz w:val="24"/>
                <w:szCs w:val="24"/>
              </w:rPr>
              <w:t>ЧЕТВЕРГ, ПЯТНИЦА, СУББОТА</w:t>
            </w:r>
          </w:p>
        </w:tc>
      </w:tr>
      <w:tr w:rsidR="008C4C72" w:rsidRPr="008C4C72" w:rsidTr="00C13630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«Рукоделие»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2-4 классы</w:t>
            </w: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15.00 -16.00</w:t>
            </w:r>
          </w:p>
        </w:tc>
      </w:tr>
      <w:tr w:rsidR="008C4C72" w:rsidRPr="008C4C72" w:rsidTr="00C13630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«Рукоделие»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5-8 классы</w:t>
            </w: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15.00 -17.00</w:t>
            </w:r>
          </w:p>
        </w:tc>
      </w:tr>
      <w:tr w:rsidR="008C4C72" w:rsidRPr="008C4C72" w:rsidTr="00C13630"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«Рукоделие»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4-8 класс</w:t>
            </w:r>
          </w:p>
        </w:tc>
        <w:tc>
          <w:tcPr>
            <w:tcW w:w="5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09.30 -11.00</w:t>
            </w:r>
          </w:p>
        </w:tc>
      </w:tr>
    </w:tbl>
    <w:p w:rsidR="00C13630" w:rsidRPr="008C4C72" w:rsidRDefault="00C13630" w:rsidP="00C136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3630" w:rsidRPr="008C4C72" w:rsidRDefault="00C13630" w:rsidP="00C136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4C72">
        <w:rPr>
          <w:rFonts w:ascii="Times New Roman" w:hAnsi="Times New Roman" w:cs="Times New Roman"/>
          <w:b/>
          <w:sz w:val="24"/>
          <w:szCs w:val="24"/>
        </w:rPr>
        <w:t xml:space="preserve">Расписание кружка «Юный </w:t>
      </w:r>
      <w:proofErr w:type="gramStart"/>
      <w:r w:rsidRPr="008C4C72">
        <w:rPr>
          <w:rFonts w:ascii="Times New Roman" w:hAnsi="Times New Roman" w:cs="Times New Roman"/>
          <w:b/>
          <w:sz w:val="24"/>
          <w:szCs w:val="24"/>
        </w:rPr>
        <w:t xml:space="preserve">турист»   </w:t>
      </w:r>
      <w:proofErr w:type="gramEnd"/>
      <w:r w:rsidRPr="008C4C7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Руководитель кружка Котенко Леонид Михайлович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392"/>
        <w:gridCol w:w="2551"/>
        <w:gridCol w:w="1985"/>
        <w:gridCol w:w="2551"/>
        <w:gridCol w:w="567"/>
        <w:gridCol w:w="2694"/>
        <w:gridCol w:w="1984"/>
        <w:gridCol w:w="2580"/>
      </w:tblGrid>
      <w:tr w:rsidR="00C13630" w:rsidRPr="008C4C72" w:rsidTr="00C13630">
        <w:tc>
          <w:tcPr>
            <w:tcW w:w="392" w:type="dxa"/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1" w:type="dxa"/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1985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551" w:type="dxa"/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567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94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1984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580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C13630" w:rsidRPr="008C4C72" w:rsidTr="00C13630">
        <w:tc>
          <w:tcPr>
            <w:tcW w:w="7479" w:type="dxa"/>
            <w:gridSpan w:val="4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  <w:tc>
          <w:tcPr>
            <w:tcW w:w="7825" w:type="dxa"/>
            <w:gridSpan w:val="4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</w:tr>
      <w:tr w:rsidR="00C13630" w:rsidRPr="008C4C72" w:rsidTr="00C13630">
        <w:tc>
          <w:tcPr>
            <w:tcW w:w="392" w:type="dxa"/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Юный турист</w:t>
            </w:r>
          </w:p>
        </w:tc>
        <w:tc>
          <w:tcPr>
            <w:tcW w:w="1985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13.30-14.15</w:t>
            </w:r>
          </w:p>
        </w:tc>
        <w:tc>
          <w:tcPr>
            <w:tcW w:w="567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Юный турист</w:t>
            </w:r>
          </w:p>
        </w:tc>
        <w:tc>
          <w:tcPr>
            <w:tcW w:w="1984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0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13.30-14.15</w:t>
            </w:r>
          </w:p>
        </w:tc>
      </w:tr>
      <w:tr w:rsidR="00C13630" w:rsidRPr="008C4C72" w:rsidTr="00C13630">
        <w:tc>
          <w:tcPr>
            <w:tcW w:w="392" w:type="dxa"/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Юный турист</w:t>
            </w:r>
          </w:p>
        </w:tc>
        <w:tc>
          <w:tcPr>
            <w:tcW w:w="1985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14.30-15.15</w:t>
            </w:r>
          </w:p>
        </w:tc>
        <w:tc>
          <w:tcPr>
            <w:tcW w:w="567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Юный турист</w:t>
            </w:r>
          </w:p>
        </w:tc>
        <w:tc>
          <w:tcPr>
            <w:tcW w:w="1984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0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14.30-15.15</w:t>
            </w:r>
          </w:p>
        </w:tc>
      </w:tr>
      <w:tr w:rsidR="00C13630" w:rsidRPr="008C4C72" w:rsidTr="00C13630">
        <w:tc>
          <w:tcPr>
            <w:tcW w:w="392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Юный турист</w:t>
            </w:r>
          </w:p>
        </w:tc>
        <w:tc>
          <w:tcPr>
            <w:tcW w:w="1985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551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15.20-15.50</w:t>
            </w:r>
          </w:p>
        </w:tc>
        <w:tc>
          <w:tcPr>
            <w:tcW w:w="567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Юный турист</w:t>
            </w:r>
          </w:p>
        </w:tc>
        <w:tc>
          <w:tcPr>
            <w:tcW w:w="1984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2580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15.20-15.50</w:t>
            </w:r>
          </w:p>
        </w:tc>
      </w:tr>
      <w:tr w:rsidR="00C13630" w:rsidRPr="008C4C72" w:rsidTr="00C13630">
        <w:tc>
          <w:tcPr>
            <w:tcW w:w="392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Юный турист</w:t>
            </w:r>
          </w:p>
        </w:tc>
        <w:tc>
          <w:tcPr>
            <w:tcW w:w="1985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2551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16.00.16.45</w:t>
            </w:r>
          </w:p>
        </w:tc>
        <w:tc>
          <w:tcPr>
            <w:tcW w:w="567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Юный турист</w:t>
            </w:r>
          </w:p>
        </w:tc>
        <w:tc>
          <w:tcPr>
            <w:tcW w:w="1984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2580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16.00.16.45</w:t>
            </w:r>
          </w:p>
        </w:tc>
      </w:tr>
      <w:tr w:rsidR="00C13630" w:rsidRPr="008C4C72" w:rsidTr="00C13630">
        <w:tc>
          <w:tcPr>
            <w:tcW w:w="392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Юный турист</w:t>
            </w:r>
          </w:p>
        </w:tc>
        <w:tc>
          <w:tcPr>
            <w:tcW w:w="1985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7-9</w:t>
            </w:r>
          </w:p>
        </w:tc>
        <w:tc>
          <w:tcPr>
            <w:tcW w:w="2551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17.00-17.45</w:t>
            </w:r>
          </w:p>
        </w:tc>
        <w:tc>
          <w:tcPr>
            <w:tcW w:w="567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Юный турист</w:t>
            </w:r>
          </w:p>
        </w:tc>
        <w:tc>
          <w:tcPr>
            <w:tcW w:w="1984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7-9</w:t>
            </w:r>
          </w:p>
        </w:tc>
        <w:tc>
          <w:tcPr>
            <w:tcW w:w="2580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17.00-17.45</w:t>
            </w:r>
          </w:p>
        </w:tc>
      </w:tr>
    </w:tbl>
    <w:p w:rsidR="00C13630" w:rsidRPr="008C4C72" w:rsidRDefault="00C13630" w:rsidP="00C136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3630" w:rsidRPr="008C4C72" w:rsidRDefault="00C13630" w:rsidP="00C136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4C72">
        <w:rPr>
          <w:rFonts w:ascii="Times New Roman" w:hAnsi="Times New Roman" w:cs="Times New Roman"/>
          <w:b/>
          <w:sz w:val="24"/>
          <w:szCs w:val="24"/>
        </w:rPr>
        <w:t xml:space="preserve">Руководитель кружка «Разноцветный </w:t>
      </w:r>
      <w:proofErr w:type="gramStart"/>
      <w:r w:rsidRPr="008C4C72">
        <w:rPr>
          <w:rFonts w:ascii="Times New Roman" w:hAnsi="Times New Roman" w:cs="Times New Roman"/>
          <w:b/>
          <w:sz w:val="24"/>
          <w:szCs w:val="24"/>
        </w:rPr>
        <w:t xml:space="preserve">мир»   </w:t>
      </w:r>
      <w:proofErr w:type="gramEnd"/>
      <w:r w:rsidRPr="008C4C7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2C3E38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Pr="008C4C72">
        <w:rPr>
          <w:rFonts w:ascii="Times New Roman" w:hAnsi="Times New Roman" w:cs="Times New Roman"/>
          <w:b/>
          <w:sz w:val="24"/>
          <w:szCs w:val="24"/>
        </w:rPr>
        <w:t xml:space="preserve">       Руководитель кружка  </w:t>
      </w:r>
      <w:proofErr w:type="spellStart"/>
      <w:r w:rsidRPr="008C4C72">
        <w:rPr>
          <w:rFonts w:ascii="Times New Roman" w:hAnsi="Times New Roman" w:cs="Times New Roman"/>
          <w:b/>
          <w:sz w:val="24"/>
          <w:szCs w:val="24"/>
        </w:rPr>
        <w:t>Цыденова</w:t>
      </w:r>
      <w:proofErr w:type="spellEnd"/>
      <w:r w:rsidRPr="008C4C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C4C72">
        <w:rPr>
          <w:rFonts w:ascii="Times New Roman" w:hAnsi="Times New Roman" w:cs="Times New Roman"/>
          <w:b/>
          <w:sz w:val="24"/>
          <w:szCs w:val="24"/>
        </w:rPr>
        <w:t>Соелма</w:t>
      </w:r>
      <w:proofErr w:type="spellEnd"/>
      <w:r w:rsidRPr="008C4C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C4C72">
        <w:rPr>
          <w:rFonts w:ascii="Times New Roman" w:hAnsi="Times New Roman" w:cs="Times New Roman"/>
          <w:b/>
          <w:sz w:val="24"/>
          <w:szCs w:val="24"/>
        </w:rPr>
        <w:t>Жамсуевна</w:t>
      </w:r>
      <w:proofErr w:type="spellEnd"/>
    </w:p>
    <w:tbl>
      <w:tblPr>
        <w:tblStyle w:val="a3"/>
        <w:tblW w:w="15304" w:type="dxa"/>
        <w:tblLook w:val="04A0" w:firstRow="1" w:lastRow="0" w:firstColumn="1" w:lastColumn="0" w:noHBand="0" w:noVBand="1"/>
      </w:tblPr>
      <w:tblGrid>
        <w:gridCol w:w="606"/>
        <w:gridCol w:w="4436"/>
        <w:gridCol w:w="4757"/>
        <w:gridCol w:w="5505"/>
      </w:tblGrid>
      <w:tr w:rsidR="008C4C72" w:rsidRPr="008C4C72" w:rsidTr="00654DE6">
        <w:tc>
          <w:tcPr>
            <w:tcW w:w="606" w:type="dxa"/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436" w:type="dxa"/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4757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5505" w:type="dxa"/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8C4C72" w:rsidRPr="008C4C72" w:rsidTr="00654DE6">
        <w:tc>
          <w:tcPr>
            <w:tcW w:w="15304" w:type="dxa"/>
            <w:gridSpan w:val="4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</w:tr>
      <w:tr w:rsidR="008C4C72" w:rsidRPr="008C4C72" w:rsidTr="00654DE6">
        <w:tc>
          <w:tcPr>
            <w:tcW w:w="606" w:type="dxa"/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36" w:type="dxa"/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Разноцветный мир</w:t>
            </w:r>
          </w:p>
        </w:tc>
        <w:tc>
          <w:tcPr>
            <w:tcW w:w="4757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5505" w:type="dxa"/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13.00-14.00</w:t>
            </w:r>
          </w:p>
        </w:tc>
      </w:tr>
    </w:tbl>
    <w:p w:rsidR="00C13630" w:rsidRPr="008C4C72" w:rsidRDefault="00C13630" w:rsidP="00C136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3630" w:rsidRPr="008C4C72" w:rsidRDefault="00C13630" w:rsidP="00C136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4C72">
        <w:rPr>
          <w:rFonts w:ascii="Times New Roman" w:hAnsi="Times New Roman" w:cs="Times New Roman"/>
          <w:b/>
          <w:sz w:val="24"/>
          <w:szCs w:val="24"/>
        </w:rPr>
        <w:t xml:space="preserve">Расписание внеаудиторного занятия «Умники и </w:t>
      </w:r>
      <w:proofErr w:type="gramStart"/>
      <w:r w:rsidRPr="008C4C72">
        <w:rPr>
          <w:rFonts w:ascii="Times New Roman" w:hAnsi="Times New Roman" w:cs="Times New Roman"/>
          <w:b/>
          <w:sz w:val="24"/>
          <w:szCs w:val="24"/>
        </w:rPr>
        <w:t>Ум</w:t>
      </w:r>
      <w:r w:rsidR="002C3E38">
        <w:rPr>
          <w:rFonts w:ascii="Times New Roman" w:hAnsi="Times New Roman" w:cs="Times New Roman"/>
          <w:b/>
          <w:sz w:val="24"/>
          <w:szCs w:val="24"/>
        </w:rPr>
        <w:t xml:space="preserve">ницы»   </w:t>
      </w:r>
      <w:proofErr w:type="gramEnd"/>
      <w:r w:rsidR="002C3E38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8C4C72">
        <w:rPr>
          <w:rFonts w:ascii="Times New Roman" w:hAnsi="Times New Roman" w:cs="Times New Roman"/>
          <w:b/>
          <w:sz w:val="24"/>
          <w:szCs w:val="24"/>
        </w:rPr>
        <w:t xml:space="preserve">                             Руководитель кружка </w:t>
      </w:r>
      <w:proofErr w:type="spellStart"/>
      <w:r w:rsidRPr="008C4C72">
        <w:rPr>
          <w:rFonts w:ascii="Times New Roman" w:hAnsi="Times New Roman" w:cs="Times New Roman"/>
          <w:b/>
          <w:sz w:val="24"/>
          <w:szCs w:val="24"/>
        </w:rPr>
        <w:t>Дашиева</w:t>
      </w:r>
      <w:proofErr w:type="spellEnd"/>
      <w:r w:rsidRPr="008C4C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C4C72">
        <w:rPr>
          <w:rFonts w:ascii="Times New Roman" w:hAnsi="Times New Roman" w:cs="Times New Roman"/>
          <w:b/>
          <w:sz w:val="24"/>
          <w:szCs w:val="24"/>
        </w:rPr>
        <w:t>Цындыма</w:t>
      </w:r>
      <w:proofErr w:type="spellEnd"/>
      <w:r w:rsidRPr="008C4C72">
        <w:rPr>
          <w:rFonts w:ascii="Times New Roman" w:hAnsi="Times New Roman" w:cs="Times New Roman"/>
          <w:b/>
          <w:sz w:val="24"/>
          <w:szCs w:val="24"/>
        </w:rPr>
        <w:t xml:space="preserve"> Сергеевна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625"/>
        <w:gridCol w:w="3151"/>
        <w:gridCol w:w="1575"/>
        <w:gridCol w:w="1840"/>
        <w:gridCol w:w="1050"/>
        <w:gridCol w:w="1050"/>
        <w:gridCol w:w="2494"/>
        <w:gridCol w:w="1575"/>
        <w:gridCol w:w="1944"/>
      </w:tblGrid>
      <w:tr w:rsidR="008C4C72" w:rsidRPr="008C4C72" w:rsidTr="00654DE6">
        <w:trPr>
          <w:trHeight w:val="255"/>
        </w:trPr>
        <w:tc>
          <w:tcPr>
            <w:tcW w:w="625" w:type="dxa"/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51" w:type="dxa"/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1575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0" w:type="dxa"/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1050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94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1575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44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8C4C72" w:rsidRPr="008C4C72" w:rsidTr="00654DE6">
        <w:trPr>
          <w:trHeight w:val="255"/>
        </w:trPr>
        <w:tc>
          <w:tcPr>
            <w:tcW w:w="7191" w:type="dxa"/>
            <w:gridSpan w:val="4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1050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63" w:type="dxa"/>
            <w:gridSpan w:val="4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</w:tr>
      <w:tr w:rsidR="008C4C72" w:rsidRPr="008C4C72" w:rsidTr="00654DE6">
        <w:trPr>
          <w:trHeight w:val="255"/>
        </w:trPr>
        <w:tc>
          <w:tcPr>
            <w:tcW w:w="625" w:type="dxa"/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51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Умники и Умницы</w:t>
            </w:r>
          </w:p>
        </w:tc>
        <w:tc>
          <w:tcPr>
            <w:tcW w:w="1575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0" w:type="dxa"/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15.00-16.00</w:t>
            </w:r>
          </w:p>
        </w:tc>
        <w:tc>
          <w:tcPr>
            <w:tcW w:w="1050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4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Умники и Умницы</w:t>
            </w:r>
          </w:p>
        </w:tc>
        <w:tc>
          <w:tcPr>
            <w:tcW w:w="1575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4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14.00-15.00</w:t>
            </w:r>
          </w:p>
        </w:tc>
      </w:tr>
    </w:tbl>
    <w:p w:rsidR="00C13630" w:rsidRPr="008C4C72" w:rsidRDefault="00C13630" w:rsidP="00C136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54DE6" w:rsidRPr="008C4C72" w:rsidRDefault="00C13630" w:rsidP="00654D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4C72">
        <w:rPr>
          <w:rFonts w:ascii="Times New Roman" w:hAnsi="Times New Roman" w:cs="Times New Roman"/>
          <w:b/>
          <w:sz w:val="24"/>
          <w:szCs w:val="24"/>
        </w:rPr>
        <w:t xml:space="preserve">Расписание кружка «Интеллектуальные </w:t>
      </w:r>
      <w:proofErr w:type="spellStart"/>
      <w:proofErr w:type="gramStart"/>
      <w:r w:rsidRPr="008C4C72">
        <w:rPr>
          <w:rFonts w:ascii="Times New Roman" w:hAnsi="Times New Roman" w:cs="Times New Roman"/>
          <w:b/>
          <w:sz w:val="24"/>
          <w:szCs w:val="24"/>
        </w:rPr>
        <w:t>витаминки</w:t>
      </w:r>
      <w:proofErr w:type="spellEnd"/>
      <w:r w:rsidRPr="008C4C72">
        <w:rPr>
          <w:rFonts w:ascii="Times New Roman" w:hAnsi="Times New Roman" w:cs="Times New Roman"/>
          <w:b/>
          <w:sz w:val="24"/>
          <w:szCs w:val="24"/>
        </w:rPr>
        <w:t xml:space="preserve">»   </w:t>
      </w:r>
      <w:proofErr w:type="gramEnd"/>
      <w:r w:rsidRPr="008C4C72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2C3E38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Pr="008C4C72">
        <w:rPr>
          <w:rFonts w:ascii="Times New Roman" w:hAnsi="Times New Roman" w:cs="Times New Roman"/>
          <w:b/>
          <w:sz w:val="24"/>
          <w:szCs w:val="24"/>
        </w:rPr>
        <w:t xml:space="preserve">         Руководитель кружка </w:t>
      </w:r>
      <w:proofErr w:type="spellStart"/>
      <w:r w:rsidRPr="008C4C72">
        <w:rPr>
          <w:rFonts w:ascii="Times New Roman" w:hAnsi="Times New Roman" w:cs="Times New Roman"/>
          <w:b/>
          <w:sz w:val="24"/>
          <w:szCs w:val="24"/>
        </w:rPr>
        <w:t>Айсуева</w:t>
      </w:r>
      <w:proofErr w:type="spellEnd"/>
      <w:r w:rsidRPr="008C4C72">
        <w:rPr>
          <w:rFonts w:ascii="Times New Roman" w:hAnsi="Times New Roman" w:cs="Times New Roman"/>
          <w:b/>
          <w:sz w:val="24"/>
          <w:szCs w:val="24"/>
        </w:rPr>
        <w:t xml:space="preserve"> Надежда Алексеевна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392"/>
        <w:gridCol w:w="4565"/>
        <w:gridCol w:w="4819"/>
        <w:gridCol w:w="5528"/>
      </w:tblGrid>
      <w:tr w:rsidR="008C4C72" w:rsidRPr="008C4C72" w:rsidTr="00654DE6">
        <w:tc>
          <w:tcPr>
            <w:tcW w:w="392" w:type="dxa"/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65" w:type="dxa"/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4819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5528" w:type="dxa"/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8C4C72" w:rsidRPr="008C4C72" w:rsidTr="00654DE6">
        <w:tc>
          <w:tcPr>
            <w:tcW w:w="15304" w:type="dxa"/>
            <w:gridSpan w:val="4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</w:tr>
      <w:tr w:rsidR="008C4C72" w:rsidRPr="008C4C72" w:rsidTr="00654DE6">
        <w:tc>
          <w:tcPr>
            <w:tcW w:w="392" w:type="dxa"/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65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Интеллектуальные </w:t>
            </w:r>
            <w:proofErr w:type="spellStart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витаминки</w:t>
            </w:r>
            <w:proofErr w:type="spellEnd"/>
          </w:p>
        </w:tc>
        <w:tc>
          <w:tcPr>
            <w:tcW w:w="4819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528" w:type="dxa"/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15.00-15.30</w:t>
            </w:r>
          </w:p>
        </w:tc>
      </w:tr>
    </w:tbl>
    <w:p w:rsidR="00C13630" w:rsidRPr="008C4C72" w:rsidRDefault="00C13630" w:rsidP="00C136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3630" w:rsidRPr="008C4C72" w:rsidRDefault="00C13630" w:rsidP="00C136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4C72">
        <w:rPr>
          <w:rFonts w:ascii="Times New Roman" w:hAnsi="Times New Roman" w:cs="Times New Roman"/>
          <w:b/>
          <w:sz w:val="24"/>
          <w:szCs w:val="24"/>
        </w:rPr>
        <w:t>Расписание кружка «Занимательная математика»</w:t>
      </w:r>
      <w:r w:rsidRPr="008C4C72">
        <w:rPr>
          <w:rFonts w:ascii="Times New Roman" w:hAnsi="Times New Roman" w:cs="Times New Roman"/>
          <w:sz w:val="24"/>
          <w:szCs w:val="24"/>
        </w:rPr>
        <w:t xml:space="preserve"> </w:t>
      </w:r>
      <w:r w:rsidR="002C3E38">
        <w:rPr>
          <w:rFonts w:ascii="Times New Roman" w:hAnsi="Times New Roman" w:cs="Times New Roman"/>
          <w:b/>
          <w:sz w:val="24"/>
          <w:szCs w:val="24"/>
        </w:rPr>
        <w:t xml:space="preserve">и Подготовка к ОГЭ     </w:t>
      </w:r>
      <w:r w:rsidRPr="008C4C72">
        <w:rPr>
          <w:rFonts w:ascii="Times New Roman" w:hAnsi="Times New Roman" w:cs="Times New Roman"/>
          <w:b/>
          <w:sz w:val="24"/>
          <w:szCs w:val="24"/>
        </w:rPr>
        <w:t xml:space="preserve">                Руководитель кружка </w:t>
      </w:r>
      <w:proofErr w:type="spellStart"/>
      <w:r w:rsidRPr="008C4C72">
        <w:rPr>
          <w:rFonts w:ascii="Times New Roman" w:hAnsi="Times New Roman" w:cs="Times New Roman"/>
          <w:b/>
          <w:sz w:val="24"/>
          <w:szCs w:val="24"/>
        </w:rPr>
        <w:t>Шобоева</w:t>
      </w:r>
      <w:proofErr w:type="spellEnd"/>
      <w:r w:rsidRPr="008C4C72">
        <w:rPr>
          <w:rFonts w:ascii="Times New Roman" w:hAnsi="Times New Roman" w:cs="Times New Roman"/>
          <w:b/>
          <w:sz w:val="24"/>
          <w:szCs w:val="24"/>
        </w:rPr>
        <w:t xml:space="preserve"> Ольга Петровна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392"/>
        <w:gridCol w:w="3685"/>
        <w:gridCol w:w="993"/>
        <w:gridCol w:w="1842"/>
        <w:gridCol w:w="567"/>
        <w:gridCol w:w="2552"/>
        <w:gridCol w:w="2126"/>
        <w:gridCol w:w="3147"/>
      </w:tblGrid>
      <w:tr w:rsidR="008C4C72" w:rsidRPr="008C4C72" w:rsidTr="00654DE6">
        <w:tc>
          <w:tcPr>
            <w:tcW w:w="392" w:type="dxa"/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85" w:type="dxa"/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993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42" w:type="dxa"/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567" w:type="dxa"/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2" w:type="dxa"/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126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147" w:type="dxa"/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8C4C72" w:rsidRPr="008C4C72" w:rsidTr="00654DE6">
        <w:tc>
          <w:tcPr>
            <w:tcW w:w="6912" w:type="dxa"/>
            <w:gridSpan w:val="4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  <w:tc>
          <w:tcPr>
            <w:tcW w:w="8392" w:type="dxa"/>
            <w:gridSpan w:val="4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</w:tr>
      <w:tr w:rsidR="008C4C72" w:rsidRPr="008C4C72" w:rsidTr="00654DE6">
        <w:tc>
          <w:tcPr>
            <w:tcW w:w="392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Занимательная математика</w:t>
            </w:r>
          </w:p>
        </w:tc>
        <w:tc>
          <w:tcPr>
            <w:tcW w:w="993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1842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15.00-16.00</w:t>
            </w:r>
          </w:p>
        </w:tc>
        <w:tc>
          <w:tcPr>
            <w:tcW w:w="567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Подготовка к ОГЭ</w:t>
            </w:r>
          </w:p>
        </w:tc>
        <w:tc>
          <w:tcPr>
            <w:tcW w:w="2126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3147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15.00-17.00</w:t>
            </w:r>
          </w:p>
        </w:tc>
      </w:tr>
    </w:tbl>
    <w:p w:rsidR="00C13630" w:rsidRPr="008C4C72" w:rsidRDefault="00C13630" w:rsidP="00C136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13630" w:rsidRPr="008C4C72" w:rsidRDefault="00C13630" w:rsidP="00C136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4C72">
        <w:rPr>
          <w:rFonts w:ascii="Times New Roman" w:hAnsi="Times New Roman" w:cs="Times New Roman"/>
          <w:b/>
          <w:sz w:val="24"/>
          <w:szCs w:val="24"/>
        </w:rPr>
        <w:t>Расписание кружка «Занимательная грамматика»</w:t>
      </w:r>
      <w:r w:rsidRPr="008C4C72">
        <w:rPr>
          <w:rFonts w:ascii="Times New Roman" w:hAnsi="Times New Roman" w:cs="Times New Roman"/>
          <w:sz w:val="24"/>
          <w:szCs w:val="24"/>
        </w:rPr>
        <w:t xml:space="preserve"> </w:t>
      </w:r>
      <w:r w:rsidRPr="008C4C72">
        <w:rPr>
          <w:rFonts w:ascii="Times New Roman" w:hAnsi="Times New Roman" w:cs="Times New Roman"/>
          <w:b/>
          <w:sz w:val="24"/>
          <w:szCs w:val="24"/>
        </w:rPr>
        <w:t xml:space="preserve">и Подготовка </w:t>
      </w:r>
      <w:r w:rsidR="002C3E38">
        <w:rPr>
          <w:rFonts w:ascii="Times New Roman" w:hAnsi="Times New Roman" w:cs="Times New Roman"/>
          <w:b/>
          <w:sz w:val="24"/>
          <w:szCs w:val="24"/>
        </w:rPr>
        <w:t xml:space="preserve">к ОГЭ         </w:t>
      </w:r>
      <w:r w:rsidRPr="008C4C72">
        <w:rPr>
          <w:rFonts w:ascii="Times New Roman" w:hAnsi="Times New Roman" w:cs="Times New Roman"/>
          <w:b/>
          <w:sz w:val="24"/>
          <w:szCs w:val="24"/>
        </w:rPr>
        <w:t xml:space="preserve">     Руководитель кружка </w:t>
      </w:r>
      <w:proofErr w:type="spellStart"/>
      <w:r w:rsidRPr="008C4C72">
        <w:rPr>
          <w:rFonts w:ascii="Times New Roman" w:hAnsi="Times New Roman" w:cs="Times New Roman"/>
          <w:b/>
          <w:sz w:val="24"/>
          <w:szCs w:val="24"/>
        </w:rPr>
        <w:t>Гумпылон</w:t>
      </w:r>
      <w:proofErr w:type="spellEnd"/>
      <w:r w:rsidRPr="008C4C72">
        <w:rPr>
          <w:rFonts w:ascii="Times New Roman" w:hAnsi="Times New Roman" w:cs="Times New Roman"/>
          <w:b/>
          <w:sz w:val="24"/>
          <w:szCs w:val="24"/>
        </w:rPr>
        <w:t xml:space="preserve"> Татьяна Борисовна</w:t>
      </w: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392"/>
        <w:gridCol w:w="4848"/>
        <w:gridCol w:w="2552"/>
        <w:gridCol w:w="7512"/>
      </w:tblGrid>
      <w:tr w:rsidR="008C4C72" w:rsidRPr="008C4C72" w:rsidTr="00654DE6">
        <w:tc>
          <w:tcPr>
            <w:tcW w:w="392" w:type="dxa"/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848" w:type="dxa"/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552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512" w:type="dxa"/>
            <w:hideMark/>
          </w:tcPr>
          <w:p w:rsidR="00C13630" w:rsidRPr="008C4C72" w:rsidRDefault="00C13630" w:rsidP="00C13630">
            <w:pPr>
              <w:ind w:left="-2519" w:hanging="12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8C4C72" w:rsidRPr="008C4C72" w:rsidTr="00654DE6">
        <w:tc>
          <w:tcPr>
            <w:tcW w:w="15304" w:type="dxa"/>
            <w:gridSpan w:val="4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</w:tr>
      <w:tr w:rsidR="008C4C72" w:rsidRPr="008C4C72" w:rsidTr="00654DE6">
        <w:tc>
          <w:tcPr>
            <w:tcW w:w="392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48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Занимательная грамматика</w:t>
            </w:r>
          </w:p>
        </w:tc>
        <w:tc>
          <w:tcPr>
            <w:tcW w:w="2552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7512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15.00-17.00</w:t>
            </w:r>
          </w:p>
        </w:tc>
      </w:tr>
    </w:tbl>
    <w:p w:rsidR="00C13630" w:rsidRPr="008C4C72" w:rsidRDefault="00C13630" w:rsidP="00C136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3630" w:rsidRPr="008C4C72" w:rsidRDefault="00C13630" w:rsidP="00C136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C4C72">
        <w:rPr>
          <w:rFonts w:ascii="Times New Roman" w:hAnsi="Times New Roman" w:cs="Times New Roman"/>
          <w:b/>
          <w:sz w:val="24"/>
          <w:szCs w:val="24"/>
        </w:rPr>
        <w:t>Расписание кружка «Грамматика английского языка»</w:t>
      </w:r>
      <w:r w:rsidRPr="008C4C72">
        <w:rPr>
          <w:rFonts w:ascii="Times New Roman" w:hAnsi="Times New Roman" w:cs="Times New Roman"/>
          <w:sz w:val="24"/>
          <w:szCs w:val="24"/>
        </w:rPr>
        <w:t xml:space="preserve"> </w:t>
      </w:r>
      <w:r w:rsidRPr="008C4C72">
        <w:rPr>
          <w:rFonts w:ascii="Times New Roman" w:hAnsi="Times New Roman" w:cs="Times New Roman"/>
          <w:b/>
          <w:sz w:val="24"/>
          <w:szCs w:val="24"/>
        </w:rPr>
        <w:t>и</w:t>
      </w:r>
      <w:r w:rsidR="002C3E38">
        <w:rPr>
          <w:rFonts w:ascii="Times New Roman" w:hAnsi="Times New Roman" w:cs="Times New Roman"/>
          <w:b/>
          <w:sz w:val="24"/>
          <w:szCs w:val="24"/>
        </w:rPr>
        <w:t xml:space="preserve"> Подготовка к ОГЭ </w:t>
      </w:r>
      <w:r w:rsidRPr="008C4C72">
        <w:rPr>
          <w:rFonts w:ascii="Times New Roman" w:hAnsi="Times New Roman" w:cs="Times New Roman"/>
          <w:b/>
          <w:sz w:val="24"/>
          <w:szCs w:val="24"/>
        </w:rPr>
        <w:t xml:space="preserve">  Руководитель кружка Цыдыпова </w:t>
      </w:r>
      <w:proofErr w:type="spellStart"/>
      <w:r w:rsidRPr="008C4C72">
        <w:rPr>
          <w:rFonts w:ascii="Times New Roman" w:hAnsi="Times New Roman" w:cs="Times New Roman"/>
          <w:b/>
          <w:sz w:val="24"/>
          <w:szCs w:val="24"/>
        </w:rPr>
        <w:t>Дабажит</w:t>
      </w:r>
      <w:proofErr w:type="spellEnd"/>
      <w:r w:rsidRPr="008C4C7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C4C72">
        <w:rPr>
          <w:rFonts w:ascii="Times New Roman" w:hAnsi="Times New Roman" w:cs="Times New Roman"/>
          <w:b/>
          <w:sz w:val="24"/>
          <w:szCs w:val="24"/>
        </w:rPr>
        <w:t>Жалсановна</w:t>
      </w:r>
      <w:proofErr w:type="spellEnd"/>
    </w:p>
    <w:p w:rsidR="00C13630" w:rsidRPr="008C4C72" w:rsidRDefault="00C13630" w:rsidP="00C136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304" w:type="dxa"/>
        <w:tblLayout w:type="fixed"/>
        <w:tblLook w:val="04A0" w:firstRow="1" w:lastRow="0" w:firstColumn="1" w:lastColumn="0" w:noHBand="0" w:noVBand="1"/>
      </w:tblPr>
      <w:tblGrid>
        <w:gridCol w:w="392"/>
        <w:gridCol w:w="4848"/>
        <w:gridCol w:w="2552"/>
        <w:gridCol w:w="7512"/>
      </w:tblGrid>
      <w:tr w:rsidR="008C4C72" w:rsidRPr="008C4C72" w:rsidTr="00654DE6">
        <w:tc>
          <w:tcPr>
            <w:tcW w:w="392" w:type="dxa"/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848" w:type="dxa"/>
            <w:hideMark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название кружка</w:t>
            </w:r>
          </w:p>
        </w:tc>
        <w:tc>
          <w:tcPr>
            <w:tcW w:w="2552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512" w:type="dxa"/>
            <w:hideMark/>
          </w:tcPr>
          <w:p w:rsidR="00C13630" w:rsidRPr="008C4C72" w:rsidRDefault="00C13630" w:rsidP="00C13630">
            <w:pPr>
              <w:ind w:left="-2519" w:hanging="124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</w:tr>
      <w:tr w:rsidR="008C4C72" w:rsidRPr="008C4C72" w:rsidTr="00654DE6">
        <w:tc>
          <w:tcPr>
            <w:tcW w:w="15304" w:type="dxa"/>
            <w:gridSpan w:val="4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</w:tr>
      <w:tr w:rsidR="008C4C72" w:rsidRPr="008C4C72" w:rsidTr="00654DE6">
        <w:tc>
          <w:tcPr>
            <w:tcW w:w="392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48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«Грамматика английского языка»</w:t>
            </w:r>
          </w:p>
        </w:tc>
        <w:tc>
          <w:tcPr>
            <w:tcW w:w="2552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8-9</w:t>
            </w:r>
          </w:p>
        </w:tc>
        <w:tc>
          <w:tcPr>
            <w:tcW w:w="7512" w:type="dxa"/>
          </w:tcPr>
          <w:p w:rsidR="00C13630" w:rsidRPr="008C4C72" w:rsidRDefault="00C13630" w:rsidP="00C136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15.00-15.45</w:t>
            </w:r>
          </w:p>
        </w:tc>
      </w:tr>
    </w:tbl>
    <w:p w:rsidR="00C13630" w:rsidRPr="008C4C72" w:rsidRDefault="00C13630" w:rsidP="00C1363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13630" w:rsidRPr="008C4C72" w:rsidRDefault="00C13630" w:rsidP="00C1726E">
      <w:pPr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E10A5C" w:rsidRPr="002C3E38" w:rsidRDefault="00C1726E" w:rsidP="002C3E38">
      <w:pPr>
        <w:rPr>
          <w:rFonts w:ascii="Times New Roman" w:eastAsia="Calibri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 xml:space="preserve">6.4 </w:t>
      </w:r>
      <w:r w:rsidRPr="008C4C72">
        <w:rPr>
          <w:rFonts w:ascii="Times New Roman" w:eastAsia="Calibri" w:hAnsi="Times New Roman" w:cs="Times New Roman"/>
          <w:sz w:val="24"/>
          <w:szCs w:val="24"/>
        </w:rPr>
        <w:t>Наличие призовых мест и участия ОУ в научно-практической конференции муниципального уровня (участие обучающихся в различных конкурса</w:t>
      </w:r>
      <w:r w:rsidR="002C3E38">
        <w:rPr>
          <w:rFonts w:ascii="Times New Roman" w:eastAsia="Calibri" w:hAnsi="Times New Roman" w:cs="Times New Roman"/>
          <w:sz w:val="24"/>
          <w:szCs w:val="24"/>
        </w:rPr>
        <w:t>х, конференциях, соревнованиях)</w:t>
      </w:r>
    </w:p>
    <w:p w:rsidR="00E10A5C" w:rsidRPr="008C4C72" w:rsidRDefault="00E10A5C" w:rsidP="00E10A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4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Участие в мероприятиях</w:t>
      </w:r>
    </w:p>
    <w:p w:rsidR="00540C88" w:rsidRPr="008C4C72" w:rsidRDefault="00540C88" w:rsidP="00C1363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tblpXSpec="center" w:tblpY="1"/>
        <w:tblOverlap w:val="never"/>
        <w:tblW w:w="13433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822"/>
        <w:gridCol w:w="6945"/>
        <w:gridCol w:w="2268"/>
        <w:gridCol w:w="1985"/>
      </w:tblGrid>
      <w:tr w:rsidR="008C4C72" w:rsidRPr="008C4C72" w:rsidTr="008C4C72">
        <w:trPr>
          <w:trHeight w:val="417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5C" w:rsidRPr="008C4C72" w:rsidRDefault="00E10A5C" w:rsidP="008C4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5C" w:rsidRPr="008C4C72" w:rsidRDefault="00E10A5C" w:rsidP="008C4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  <w:p w:rsidR="00E10A5C" w:rsidRPr="008C4C72" w:rsidRDefault="00E10A5C" w:rsidP="008C4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5C" w:rsidRPr="008C4C72" w:rsidRDefault="00E10A5C" w:rsidP="008C4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Конкурсы и др. мероприятия (указать)</w:t>
            </w:r>
          </w:p>
          <w:p w:rsidR="00E10A5C" w:rsidRPr="008C4C72" w:rsidRDefault="00E10A5C" w:rsidP="008C4C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A5C" w:rsidRPr="008C4C72" w:rsidRDefault="00E10A5C" w:rsidP="008C4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Кол-во участников мероприятий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A5C" w:rsidRPr="008C4C72" w:rsidRDefault="00E10A5C" w:rsidP="008C4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Число призёров</w:t>
            </w:r>
          </w:p>
          <w:p w:rsidR="00E10A5C" w:rsidRPr="008C4C72" w:rsidRDefault="00E10A5C" w:rsidP="008C4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победителей</w:t>
            </w:r>
          </w:p>
        </w:tc>
      </w:tr>
      <w:tr w:rsidR="008C4C72" w:rsidRPr="008C4C72" w:rsidTr="008C4C72">
        <w:trPr>
          <w:jc w:val="center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A5C" w:rsidRPr="008C4C72" w:rsidRDefault="00E10A5C" w:rsidP="008C4C72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b/>
                <w:sz w:val="24"/>
                <w:szCs w:val="24"/>
              </w:rPr>
              <w:t>2020/2021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5C" w:rsidRPr="008C4C72" w:rsidRDefault="00E10A5C" w:rsidP="008C4C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2-4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5C" w:rsidRPr="008C4C72" w:rsidRDefault="00E10A5C" w:rsidP="008C4C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Всероссийская литературная олимпиада «Юный книголюб VI»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5C" w:rsidRPr="008C4C72" w:rsidRDefault="00E10A5C" w:rsidP="00E10A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5C" w:rsidRPr="008C4C72" w:rsidRDefault="00E10A5C" w:rsidP="00E10A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4C72" w:rsidRPr="008C4C72" w:rsidTr="008C4C72">
        <w:trPr>
          <w:jc w:val="center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A5C" w:rsidRPr="008C4C72" w:rsidRDefault="00E10A5C" w:rsidP="008C4C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5C" w:rsidRPr="008C4C72" w:rsidRDefault="00E10A5C" w:rsidP="008C4C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5C" w:rsidRPr="008C4C72" w:rsidRDefault="00E10A5C" w:rsidP="008C4C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Республиканская олимпиада Лингва-2020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5C" w:rsidRPr="008C4C72" w:rsidRDefault="00E10A5C" w:rsidP="00E10A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5C" w:rsidRPr="008C4C72" w:rsidRDefault="00E10A5C" w:rsidP="00E10A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4C72" w:rsidRPr="008C4C72" w:rsidTr="008C4C72">
        <w:trPr>
          <w:jc w:val="center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A5C" w:rsidRPr="008C4C72" w:rsidRDefault="00E10A5C" w:rsidP="008C4C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5C" w:rsidRPr="008C4C72" w:rsidRDefault="00E10A5C" w:rsidP="008C4C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5C" w:rsidRPr="008C4C72" w:rsidRDefault="00E10A5C" w:rsidP="008C4C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 «Фонетик»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5C" w:rsidRPr="008C4C72" w:rsidRDefault="00E10A5C" w:rsidP="00E10A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5C" w:rsidRPr="008C4C72" w:rsidRDefault="00E10A5C" w:rsidP="00E10A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4C72" w:rsidRPr="008C4C72" w:rsidTr="008C4C72">
        <w:trPr>
          <w:jc w:val="center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A5C" w:rsidRPr="008C4C72" w:rsidRDefault="00E10A5C" w:rsidP="008C4C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5C" w:rsidRPr="008C4C72" w:rsidRDefault="00E10A5C" w:rsidP="008C4C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5C" w:rsidRPr="008C4C72" w:rsidRDefault="00E10A5C" w:rsidP="008C4C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Международный игровой конкурс «</w:t>
            </w:r>
            <w:r w:rsidRPr="008C4C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British</w:t>
            </w: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4C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buldog</w:t>
            </w:r>
            <w:proofErr w:type="spellEnd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5C" w:rsidRPr="008C4C72" w:rsidRDefault="00E10A5C" w:rsidP="00E10A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5C" w:rsidRPr="008C4C72" w:rsidRDefault="00E10A5C" w:rsidP="00E10A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8C4C72" w:rsidRPr="008C4C72" w:rsidTr="008C4C72">
        <w:trPr>
          <w:jc w:val="center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A5C" w:rsidRPr="008C4C72" w:rsidRDefault="00E10A5C" w:rsidP="008C4C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5C" w:rsidRPr="008C4C72" w:rsidRDefault="00E10A5C" w:rsidP="008C4C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3-10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5C" w:rsidRPr="008C4C72" w:rsidRDefault="00E10A5C" w:rsidP="008C4C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Межрегиональный конкурс «</w:t>
            </w:r>
            <w:proofErr w:type="spellStart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Гуламта</w:t>
            </w:r>
            <w:proofErr w:type="spellEnd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5C" w:rsidRPr="008C4C72" w:rsidRDefault="00E10A5C" w:rsidP="00E10A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5C" w:rsidRPr="008C4C72" w:rsidRDefault="00E10A5C" w:rsidP="00E10A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C4C72" w:rsidRPr="008C4C72" w:rsidTr="008C4C72">
        <w:trPr>
          <w:jc w:val="center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A5C" w:rsidRPr="008C4C72" w:rsidRDefault="00E10A5C" w:rsidP="008C4C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5C" w:rsidRPr="008C4C72" w:rsidRDefault="00E10A5C" w:rsidP="008C4C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5C" w:rsidRPr="008C4C72" w:rsidRDefault="00E10A5C" w:rsidP="008C4C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Участие в межрегиональном конкурсе «</w:t>
            </w:r>
            <w:proofErr w:type="spellStart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Бамбарууш</w:t>
            </w:r>
            <w:proofErr w:type="spellEnd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» среди учащихся общеобразовательных школ по бурятскому языку и по литературному чтению на бурятском языке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5C" w:rsidRPr="008C4C72" w:rsidRDefault="00E10A5C" w:rsidP="00E10A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5C" w:rsidRPr="008C4C72" w:rsidRDefault="00E10A5C" w:rsidP="00E10A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C4C72" w:rsidRPr="008C4C72" w:rsidTr="008C4C72">
        <w:trPr>
          <w:jc w:val="center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A5C" w:rsidRPr="008C4C72" w:rsidRDefault="00E10A5C" w:rsidP="008C4C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5C" w:rsidRPr="008C4C72" w:rsidRDefault="00E10A5C" w:rsidP="008C4C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5C" w:rsidRPr="008C4C72" w:rsidRDefault="00E10A5C" w:rsidP="008C4C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 сочинений, посвященный 75-летию Победы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5C" w:rsidRPr="008C4C72" w:rsidRDefault="00E10A5C" w:rsidP="00E10A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5C" w:rsidRPr="008C4C72" w:rsidRDefault="00E10A5C" w:rsidP="00E10A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4C72" w:rsidRPr="008C4C72" w:rsidTr="008C4C72">
        <w:trPr>
          <w:jc w:val="center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A5C" w:rsidRPr="008C4C72" w:rsidRDefault="00E10A5C" w:rsidP="008C4C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5C" w:rsidRPr="008C4C72" w:rsidRDefault="00E10A5C" w:rsidP="008C4C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5C" w:rsidRPr="008C4C72" w:rsidRDefault="00E10A5C" w:rsidP="008C4C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  <w:r w:rsidR="0033021F" w:rsidRPr="008C4C72">
              <w:rPr>
                <w:rFonts w:ascii="Times New Roman" w:hAnsi="Times New Roman" w:cs="Times New Roman"/>
                <w:sz w:val="24"/>
                <w:szCs w:val="24"/>
              </w:rPr>
              <w:t>ероссийский конкурс сочинение «Б</w:t>
            </w: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ез срока давности»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5C" w:rsidRPr="008C4C72" w:rsidRDefault="00E10A5C" w:rsidP="00E10A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5C" w:rsidRPr="008C4C72" w:rsidRDefault="0033021F" w:rsidP="00E10A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4C72" w:rsidRPr="008C4C72" w:rsidTr="008C4C72">
        <w:trPr>
          <w:jc w:val="center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0A5C" w:rsidRPr="008C4C72" w:rsidRDefault="00E10A5C" w:rsidP="008C4C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5C" w:rsidRPr="008C4C72" w:rsidRDefault="00E10A5C" w:rsidP="008C4C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5C" w:rsidRPr="008C4C72" w:rsidRDefault="00E10A5C" w:rsidP="008C4C7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Муниципальный конкурс роликов по ПДД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5C" w:rsidRPr="008C4C72" w:rsidRDefault="00E10A5C" w:rsidP="00E10A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5C" w:rsidRPr="008C4C72" w:rsidRDefault="00E10A5C" w:rsidP="00E10A5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C4C72" w:rsidRPr="008C4C72" w:rsidTr="0033021F">
        <w:trPr>
          <w:jc w:val="center"/>
        </w:trPr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A5C" w:rsidRPr="008C4C72" w:rsidRDefault="00E10A5C" w:rsidP="008C4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5C" w:rsidRPr="008C4C72" w:rsidRDefault="00E10A5C" w:rsidP="00E10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5C" w:rsidRPr="008C4C72" w:rsidRDefault="00E10A5C" w:rsidP="00E10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8C4C72" w:rsidRPr="008C4C72" w:rsidTr="008C4C72">
        <w:trPr>
          <w:jc w:val="center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7731" w:rsidRPr="008C4C72" w:rsidRDefault="004E7731" w:rsidP="008C4C7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b/>
                <w:sz w:val="24"/>
                <w:szCs w:val="24"/>
              </w:rPr>
              <w:t>2021/2022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31" w:rsidRPr="008C4C72" w:rsidRDefault="004E7731" w:rsidP="008C4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31" w:rsidRPr="008C4C72" w:rsidRDefault="004E7731" w:rsidP="008C4C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Личное первенство на знание основ безопасного поведения на дорогах среди учащихся общеобразовательных учреждение  ГБУ ДО РЦПВТС РБ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31" w:rsidRPr="008C4C72" w:rsidRDefault="004E7731" w:rsidP="00E10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31" w:rsidRPr="008C4C72" w:rsidRDefault="004E7731" w:rsidP="00FD5C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C4C72" w:rsidRPr="008C4C72" w:rsidTr="008C4C72">
        <w:trPr>
          <w:jc w:val="center"/>
        </w:trPr>
        <w:tc>
          <w:tcPr>
            <w:tcW w:w="14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7731" w:rsidRPr="008C4C72" w:rsidRDefault="004E7731" w:rsidP="00E10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31" w:rsidRPr="008C4C72" w:rsidRDefault="004E7731" w:rsidP="00E10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1-6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31" w:rsidRPr="008C4C72" w:rsidRDefault="004E7731" w:rsidP="00E10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Республиканский конкурс социальных плакатов «Дорога добра»</w:t>
            </w:r>
          </w:p>
          <w:p w:rsidR="004E7731" w:rsidRPr="008C4C72" w:rsidRDefault="004E7731" w:rsidP="00E10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ГБОУ «Республиканский центр 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31" w:rsidRPr="008C4C72" w:rsidRDefault="004E7731" w:rsidP="00E10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31" w:rsidRPr="008C4C72" w:rsidRDefault="004E7731" w:rsidP="00E10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Подводятся итоги</w:t>
            </w:r>
          </w:p>
        </w:tc>
      </w:tr>
      <w:tr w:rsidR="008C4C72" w:rsidRPr="008C4C72" w:rsidTr="008C4C72">
        <w:trPr>
          <w:jc w:val="center"/>
        </w:trPr>
        <w:tc>
          <w:tcPr>
            <w:tcW w:w="1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731" w:rsidRPr="008C4C72" w:rsidRDefault="004E7731" w:rsidP="00E10A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31" w:rsidRPr="008C4C72" w:rsidRDefault="004E7731" w:rsidP="00E10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31" w:rsidRPr="008C4C72" w:rsidRDefault="004E7731" w:rsidP="00E10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Конкурс рисунков «Хорошо что каждый год к нам приходит Новый год» МАУ ЦБС Библиотека – филиал  №12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31" w:rsidRPr="008C4C72" w:rsidRDefault="004E7731" w:rsidP="00E10A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731" w:rsidRPr="008C4C72" w:rsidRDefault="004E7731" w:rsidP="00E10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Подведут итоги до 10.01.2022г.</w:t>
            </w:r>
          </w:p>
        </w:tc>
      </w:tr>
      <w:tr w:rsidR="008C4C72" w:rsidRPr="008C4C72" w:rsidTr="00654DE6">
        <w:trPr>
          <w:jc w:val="center"/>
        </w:trPr>
        <w:tc>
          <w:tcPr>
            <w:tcW w:w="9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A5C" w:rsidRPr="008C4C72" w:rsidRDefault="00E10A5C" w:rsidP="00E10A5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5C" w:rsidRPr="008C4C72" w:rsidRDefault="00E10A5C" w:rsidP="00E10A5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A5C" w:rsidRPr="008C4C72" w:rsidRDefault="00E10A5C" w:rsidP="00E10A5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10A5C" w:rsidRPr="008C4C72" w:rsidRDefault="00E10A5C" w:rsidP="00C17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0A5C" w:rsidRPr="008C4C72" w:rsidRDefault="00E10A5C" w:rsidP="00C17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0A5C" w:rsidRPr="008C4C72" w:rsidRDefault="00E10A5C" w:rsidP="00C17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0A5C" w:rsidRPr="008C4C72" w:rsidRDefault="00E10A5C" w:rsidP="00C172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0A5C" w:rsidRPr="008C4C72" w:rsidRDefault="00E10A5C" w:rsidP="004E7731">
      <w:pPr>
        <w:shd w:val="clear" w:color="auto" w:fill="FFFFFF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266AF" w:rsidRPr="008C4C72" w:rsidRDefault="00E10A5C" w:rsidP="00A66F83">
      <w:pPr>
        <w:shd w:val="clear" w:color="auto" w:fill="FFFFFF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4C72">
        <w:rPr>
          <w:rFonts w:ascii="Times New Roman" w:hAnsi="Times New Roman" w:cs="Times New Roman"/>
          <w:b/>
          <w:sz w:val="24"/>
          <w:szCs w:val="24"/>
        </w:rPr>
        <w:t xml:space="preserve">6.7 Наличие ученического самоуправления, влияющего на жизнь ОУ </w:t>
      </w:r>
      <w:r w:rsidR="00D266AF" w:rsidRPr="008C4C72">
        <w:rPr>
          <w:rFonts w:ascii="Times New Roman" w:hAnsi="Times New Roman" w:cs="Times New Roman"/>
          <w:b/>
          <w:sz w:val="24"/>
          <w:szCs w:val="24"/>
        </w:rPr>
        <w:t>–</w:t>
      </w:r>
    </w:p>
    <w:p w:rsidR="00D266AF" w:rsidRPr="008C4C72" w:rsidRDefault="00D266AF" w:rsidP="00D266A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4C72">
        <w:rPr>
          <w:rFonts w:ascii="Times New Roman" w:hAnsi="Times New Roman" w:cs="Times New Roman"/>
          <w:b/>
          <w:sz w:val="24"/>
          <w:szCs w:val="24"/>
        </w:rPr>
        <w:t>Структура детской общественной организации</w:t>
      </w:r>
    </w:p>
    <w:p w:rsidR="00D266AF" w:rsidRPr="008C4C72" w:rsidRDefault="00D266AF" w:rsidP="00D266A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4C72">
        <w:rPr>
          <w:rFonts w:ascii="Times New Roman" w:hAnsi="Times New Roman" w:cs="Times New Roman"/>
          <w:b/>
          <w:sz w:val="24"/>
          <w:szCs w:val="24"/>
        </w:rPr>
        <w:t>Независимая Школьная Республика «Авангард»</w:t>
      </w:r>
    </w:p>
    <w:p w:rsidR="00D266AF" w:rsidRPr="008C4C72" w:rsidRDefault="00D266AF" w:rsidP="00D266AF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4C72">
        <w:rPr>
          <w:rFonts w:ascii="Times New Roman" w:hAnsi="Times New Roman" w:cs="Times New Roman"/>
          <w:b/>
          <w:sz w:val="24"/>
          <w:szCs w:val="24"/>
        </w:rPr>
        <w:t xml:space="preserve">МОУ </w:t>
      </w:r>
      <w:proofErr w:type="spellStart"/>
      <w:r w:rsidRPr="008C4C72">
        <w:rPr>
          <w:rFonts w:ascii="Times New Roman" w:hAnsi="Times New Roman" w:cs="Times New Roman"/>
          <w:b/>
          <w:sz w:val="24"/>
          <w:szCs w:val="24"/>
        </w:rPr>
        <w:t>Тапхарской</w:t>
      </w:r>
      <w:proofErr w:type="spellEnd"/>
      <w:r w:rsidRPr="008C4C72">
        <w:rPr>
          <w:rFonts w:ascii="Times New Roman" w:hAnsi="Times New Roman" w:cs="Times New Roman"/>
          <w:b/>
          <w:sz w:val="24"/>
          <w:szCs w:val="24"/>
        </w:rPr>
        <w:t xml:space="preserve"> СОШ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142"/>
        <w:gridCol w:w="2003"/>
        <w:gridCol w:w="407"/>
        <w:gridCol w:w="567"/>
        <w:gridCol w:w="2551"/>
        <w:gridCol w:w="142"/>
        <w:gridCol w:w="2067"/>
        <w:gridCol w:w="768"/>
        <w:gridCol w:w="284"/>
        <w:gridCol w:w="3198"/>
      </w:tblGrid>
      <w:tr w:rsidR="008C4C72" w:rsidRPr="008C4C72" w:rsidTr="008C4C72">
        <w:tc>
          <w:tcPr>
            <w:tcW w:w="14505" w:type="dxa"/>
            <w:gridSpan w:val="11"/>
          </w:tcPr>
          <w:p w:rsidR="00D266AF" w:rsidRPr="008C4C72" w:rsidRDefault="00D266AF" w:rsidP="00D266AF">
            <w:pPr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b/>
                <w:sz w:val="24"/>
                <w:szCs w:val="24"/>
              </w:rPr>
              <w:t>Н Ш Р «Авангард»</w:t>
            </w:r>
          </w:p>
        </w:tc>
      </w:tr>
      <w:tr w:rsidR="008C4C72" w:rsidRPr="008C4C72" w:rsidTr="008C4C72">
        <w:trPr>
          <w:trHeight w:val="631"/>
        </w:trPr>
        <w:tc>
          <w:tcPr>
            <w:tcW w:w="4521" w:type="dxa"/>
            <w:gridSpan w:val="3"/>
          </w:tcPr>
          <w:p w:rsidR="00D266AF" w:rsidRPr="008C4C72" w:rsidRDefault="00D266AF" w:rsidP="00D26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b/>
                <w:sz w:val="24"/>
                <w:szCs w:val="24"/>
              </w:rPr>
              <w:t>«Ровесник»</w:t>
            </w:r>
          </w:p>
          <w:p w:rsidR="00D266AF" w:rsidRPr="008C4C72" w:rsidRDefault="00D266AF" w:rsidP="00D26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старшее звено</w:t>
            </w:r>
          </w:p>
        </w:tc>
        <w:tc>
          <w:tcPr>
            <w:tcW w:w="5734" w:type="dxa"/>
            <w:gridSpan w:val="5"/>
          </w:tcPr>
          <w:p w:rsidR="00D266AF" w:rsidRPr="008C4C72" w:rsidRDefault="00D266AF" w:rsidP="00D26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b/>
                <w:sz w:val="24"/>
                <w:szCs w:val="24"/>
              </w:rPr>
              <w:t>«Радуга»</w:t>
            </w:r>
          </w:p>
          <w:p w:rsidR="00D266AF" w:rsidRPr="008C4C72" w:rsidRDefault="00D266AF" w:rsidP="00D26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среднее звено</w:t>
            </w:r>
          </w:p>
        </w:tc>
        <w:tc>
          <w:tcPr>
            <w:tcW w:w="4250" w:type="dxa"/>
            <w:gridSpan w:val="3"/>
          </w:tcPr>
          <w:p w:rsidR="00D266AF" w:rsidRPr="008C4C72" w:rsidRDefault="00D266AF" w:rsidP="00D26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8C4C72">
              <w:rPr>
                <w:rFonts w:ascii="Times New Roman" w:hAnsi="Times New Roman" w:cs="Times New Roman"/>
                <w:b/>
                <w:sz w:val="24"/>
                <w:szCs w:val="24"/>
              </w:rPr>
              <w:t>Семицветик</w:t>
            </w:r>
            <w:proofErr w:type="spellEnd"/>
            <w:r w:rsidRPr="008C4C7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D266AF" w:rsidRPr="008C4C72" w:rsidRDefault="00D266AF" w:rsidP="00D26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младшее звено</w:t>
            </w:r>
          </w:p>
        </w:tc>
      </w:tr>
      <w:tr w:rsidR="008C4C72" w:rsidRPr="008C4C72" w:rsidTr="008C4C72">
        <w:tc>
          <w:tcPr>
            <w:tcW w:w="14505" w:type="dxa"/>
            <w:gridSpan w:val="11"/>
          </w:tcPr>
          <w:p w:rsidR="00D266AF" w:rsidRPr="008C4C72" w:rsidRDefault="00D266AF" w:rsidP="00D266AF">
            <w:pPr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b/>
                <w:sz w:val="24"/>
                <w:szCs w:val="24"/>
              </w:rPr>
              <w:t>Ученический совет школы НШР</w:t>
            </w:r>
          </w:p>
        </w:tc>
      </w:tr>
      <w:tr w:rsidR="008C4C72" w:rsidRPr="008C4C72" w:rsidTr="008C4C72">
        <w:tc>
          <w:tcPr>
            <w:tcW w:w="8046" w:type="dxa"/>
            <w:gridSpan w:val="6"/>
          </w:tcPr>
          <w:p w:rsidR="00D266AF" w:rsidRPr="008C4C72" w:rsidRDefault="00D266AF" w:rsidP="00D266AF">
            <w:pPr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Президент НШР</w:t>
            </w:r>
            <w:r w:rsidR="002E7986"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E7986" w:rsidRPr="008C4C72">
              <w:rPr>
                <w:rFonts w:ascii="Times New Roman" w:hAnsi="Times New Roman" w:cs="Times New Roman"/>
                <w:sz w:val="24"/>
                <w:szCs w:val="24"/>
              </w:rPr>
              <w:t>Залутская</w:t>
            </w:r>
            <w:proofErr w:type="spellEnd"/>
            <w:r w:rsidR="002E7986"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 Лида</w:t>
            </w:r>
          </w:p>
        </w:tc>
        <w:tc>
          <w:tcPr>
            <w:tcW w:w="6459" w:type="dxa"/>
            <w:gridSpan w:val="5"/>
          </w:tcPr>
          <w:p w:rsidR="00D266AF" w:rsidRPr="008C4C72" w:rsidRDefault="00D266AF" w:rsidP="00D266AF">
            <w:pPr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Вице премьер НШР</w:t>
            </w:r>
            <w:r w:rsidR="002E7986"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 Агафонов Кирилл</w:t>
            </w:r>
          </w:p>
        </w:tc>
      </w:tr>
      <w:tr w:rsidR="008C4C72" w:rsidRPr="008C4C72" w:rsidTr="008C4C72">
        <w:tc>
          <w:tcPr>
            <w:tcW w:w="2518" w:type="dxa"/>
            <w:gridSpan w:val="2"/>
          </w:tcPr>
          <w:p w:rsidR="00D266AF" w:rsidRPr="008C4C72" w:rsidRDefault="00D266AF" w:rsidP="00D26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Министр образования</w:t>
            </w:r>
          </w:p>
          <w:p w:rsidR="002E7986" w:rsidRPr="008C4C72" w:rsidRDefault="002E7986" w:rsidP="00D26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Егорова </w:t>
            </w:r>
            <w:proofErr w:type="spellStart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Номина</w:t>
            </w:r>
            <w:proofErr w:type="spellEnd"/>
          </w:p>
        </w:tc>
        <w:tc>
          <w:tcPr>
            <w:tcW w:w="2410" w:type="dxa"/>
            <w:gridSpan w:val="2"/>
          </w:tcPr>
          <w:p w:rsidR="00D266AF" w:rsidRPr="008C4C72" w:rsidRDefault="00D266AF" w:rsidP="00D26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Министр культуры </w:t>
            </w:r>
          </w:p>
          <w:p w:rsidR="002E7986" w:rsidRPr="008C4C72" w:rsidRDefault="002E7986" w:rsidP="00D26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Буянтуева</w:t>
            </w:r>
            <w:proofErr w:type="spellEnd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3118" w:type="dxa"/>
            <w:gridSpan w:val="2"/>
          </w:tcPr>
          <w:p w:rsidR="00D266AF" w:rsidRPr="008C4C72" w:rsidRDefault="00D266AF" w:rsidP="00D26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Министр информации </w:t>
            </w:r>
          </w:p>
          <w:p w:rsidR="00D266AF" w:rsidRPr="008C4C72" w:rsidRDefault="00D266AF" w:rsidP="00D26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и печати</w:t>
            </w:r>
          </w:p>
          <w:p w:rsidR="002E7986" w:rsidRPr="008C4C72" w:rsidRDefault="002E7986" w:rsidP="00D26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Малаханова</w:t>
            </w:r>
            <w:proofErr w:type="spellEnd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3261" w:type="dxa"/>
            <w:gridSpan w:val="4"/>
          </w:tcPr>
          <w:p w:rsidR="00D266AF" w:rsidRPr="008C4C72" w:rsidRDefault="00D266AF" w:rsidP="00D26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Министр физкультуры </w:t>
            </w:r>
          </w:p>
          <w:p w:rsidR="00D266AF" w:rsidRPr="008C4C72" w:rsidRDefault="00D266AF" w:rsidP="00D26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и спорта</w:t>
            </w:r>
          </w:p>
          <w:p w:rsidR="002E7986" w:rsidRPr="008C4C72" w:rsidRDefault="002E7986" w:rsidP="00D26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Катровский</w:t>
            </w:r>
            <w:proofErr w:type="spellEnd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 Никита</w:t>
            </w:r>
          </w:p>
        </w:tc>
        <w:tc>
          <w:tcPr>
            <w:tcW w:w="3198" w:type="dxa"/>
          </w:tcPr>
          <w:p w:rsidR="00D266AF" w:rsidRPr="008C4C72" w:rsidRDefault="00D266AF" w:rsidP="00D26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Министр связи </w:t>
            </w:r>
          </w:p>
          <w:p w:rsidR="00D266AF" w:rsidRPr="008C4C72" w:rsidRDefault="00D266AF" w:rsidP="00D26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с общественностью</w:t>
            </w:r>
          </w:p>
          <w:p w:rsidR="002E7986" w:rsidRPr="008C4C72" w:rsidRDefault="002E7986" w:rsidP="00D26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Еманакова</w:t>
            </w:r>
            <w:proofErr w:type="spellEnd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 Олеся</w:t>
            </w:r>
          </w:p>
        </w:tc>
      </w:tr>
      <w:tr w:rsidR="008C4C72" w:rsidRPr="008C4C72" w:rsidTr="008C4C72">
        <w:tc>
          <w:tcPr>
            <w:tcW w:w="14505" w:type="dxa"/>
            <w:gridSpan w:val="11"/>
          </w:tcPr>
          <w:p w:rsidR="00D266AF" w:rsidRPr="008C4C72" w:rsidRDefault="00D266AF" w:rsidP="00D26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Старосты классов</w:t>
            </w:r>
          </w:p>
        </w:tc>
      </w:tr>
      <w:tr w:rsidR="008C4C72" w:rsidRPr="008C4C72" w:rsidTr="008C4C72">
        <w:tc>
          <w:tcPr>
            <w:tcW w:w="14505" w:type="dxa"/>
            <w:gridSpan w:val="11"/>
          </w:tcPr>
          <w:p w:rsidR="00D266AF" w:rsidRPr="008C4C72" w:rsidRDefault="00D266AF" w:rsidP="00D266AF">
            <w:pPr>
              <w:ind w:firstLine="5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b/>
                <w:sz w:val="24"/>
                <w:szCs w:val="24"/>
              </w:rPr>
              <w:t>Детские объединения по интересам НШР</w:t>
            </w:r>
          </w:p>
        </w:tc>
      </w:tr>
      <w:tr w:rsidR="008C4C72" w:rsidRPr="008C4C72" w:rsidTr="002E7986">
        <w:trPr>
          <w:trHeight w:val="279"/>
        </w:trPr>
        <w:tc>
          <w:tcPr>
            <w:tcW w:w="2376" w:type="dxa"/>
          </w:tcPr>
          <w:p w:rsidR="00D266AF" w:rsidRPr="008C4C72" w:rsidRDefault="00D266AF" w:rsidP="00D26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Юнкоры</w:t>
            </w:r>
            <w:proofErr w:type="spellEnd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 МИКС</w:t>
            </w:r>
          </w:p>
          <w:p w:rsidR="002E7986" w:rsidRPr="008C4C72" w:rsidRDefault="002E7986" w:rsidP="00D26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Дашиева</w:t>
            </w:r>
            <w:proofErr w:type="spellEnd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Алтана</w:t>
            </w:r>
            <w:proofErr w:type="spellEnd"/>
          </w:p>
        </w:tc>
        <w:tc>
          <w:tcPr>
            <w:tcW w:w="3119" w:type="dxa"/>
            <w:gridSpan w:val="4"/>
          </w:tcPr>
          <w:p w:rsidR="00D266AF" w:rsidRPr="008C4C72" w:rsidRDefault="00D266AF" w:rsidP="00D26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Друзья Природы</w:t>
            </w:r>
          </w:p>
          <w:p w:rsidR="002E7986" w:rsidRPr="008C4C72" w:rsidRDefault="002B0BE8" w:rsidP="002B0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Акулов Григорий</w:t>
            </w:r>
          </w:p>
        </w:tc>
        <w:tc>
          <w:tcPr>
            <w:tcW w:w="2693" w:type="dxa"/>
            <w:gridSpan w:val="2"/>
          </w:tcPr>
          <w:p w:rsidR="00D266AF" w:rsidRPr="008C4C72" w:rsidRDefault="00D266AF" w:rsidP="00D26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ЮИД</w:t>
            </w:r>
            <w:r w:rsidR="002E7986"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 и Ю</w:t>
            </w: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E7986" w:rsidRPr="008C4C7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2B0BE8" w:rsidRPr="008C4C72" w:rsidRDefault="002B0BE8" w:rsidP="00D26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Шодорова</w:t>
            </w:r>
            <w:proofErr w:type="spellEnd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</w:t>
            </w:r>
          </w:p>
        </w:tc>
        <w:tc>
          <w:tcPr>
            <w:tcW w:w="2835" w:type="dxa"/>
            <w:gridSpan w:val="2"/>
          </w:tcPr>
          <w:p w:rsidR="00D266AF" w:rsidRPr="008C4C72" w:rsidRDefault="00D266AF" w:rsidP="00D26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Волонтеры вожатые</w:t>
            </w:r>
          </w:p>
          <w:p w:rsidR="002B0BE8" w:rsidRPr="008C4C72" w:rsidRDefault="002B0BE8" w:rsidP="00D26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Грешилова</w:t>
            </w:r>
            <w:proofErr w:type="spellEnd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 Арина</w:t>
            </w:r>
          </w:p>
        </w:tc>
        <w:tc>
          <w:tcPr>
            <w:tcW w:w="3482" w:type="dxa"/>
            <w:gridSpan w:val="2"/>
          </w:tcPr>
          <w:p w:rsidR="00D266AF" w:rsidRPr="008C4C72" w:rsidRDefault="00D266AF" w:rsidP="00D26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Книголюбы</w:t>
            </w:r>
          </w:p>
          <w:p w:rsidR="002B0BE8" w:rsidRPr="008C4C72" w:rsidRDefault="002B0BE8" w:rsidP="00D266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Содномова</w:t>
            </w:r>
            <w:proofErr w:type="spellEnd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</w:t>
            </w:r>
          </w:p>
        </w:tc>
      </w:tr>
    </w:tbl>
    <w:p w:rsidR="00D266AF" w:rsidRPr="008C4C72" w:rsidRDefault="00D266AF" w:rsidP="002E79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66AF" w:rsidRPr="008C4C72" w:rsidRDefault="00D266AF" w:rsidP="002E798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>Развитие ученического самоуправления как важного фактора формирования инициативной творческой личности, способного и умеющего действовать в интересах совершенствования своей личности, положительно относящегося к общечеловеческим ценностям, нормам коллективной деятельности.</w:t>
      </w:r>
    </w:p>
    <w:p w:rsidR="00D266AF" w:rsidRPr="008C4C72" w:rsidRDefault="00D266AF" w:rsidP="002E798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 xml:space="preserve">Основными задачами школьного самоуправления являются: </w:t>
      </w:r>
    </w:p>
    <w:p w:rsidR="00D266AF" w:rsidRPr="008C4C72" w:rsidRDefault="00D266AF" w:rsidP="002E7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>- развитие, сплочение и ученического коллектива;</w:t>
      </w:r>
    </w:p>
    <w:p w:rsidR="00D266AF" w:rsidRPr="008C4C72" w:rsidRDefault="00D266AF" w:rsidP="002E7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>- формирование культуры деловых отношений, навыков ведения деловой документации;</w:t>
      </w:r>
    </w:p>
    <w:p w:rsidR="00D266AF" w:rsidRPr="008C4C72" w:rsidRDefault="00D266AF" w:rsidP="002E7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>- умение решать проблемы;</w:t>
      </w:r>
    </w:p>
    <w:p w:rsidR="00D266AF" w:rsidRPr="008C4C72" w:rsidRDefault="00D266AF" w:rsidP="002E7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>- самораскрытие и самореализация личности;</w:t>
      </w:r>
    </w:p>
    <w:p w:rsidR="00D266AF" w:rsidRPr="008C4C72" w:rsidRDefault="00D266AF" w:rsidP="002E7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>- умение планировать трудовую деятельность, рационально использовать рабочее время и место, вести учет результатов труда;</w:t>
      </w:r>
    </w:p>
    <w:p w:rsidR="00D266AF" w:rsidRPr="008C4C72" w:rsidRDefault="00D266AF" w:rsidP="002E7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C4C72">
        <w:rPr>
          <w:rFonts w:ascii="Times New Roman" w:hAnsi="Times New Roman" w:cs="Times New Roman"/>
          <w:sz w:val="24"/>
          <w:szCs w:val="24"/>
        </w:rPr>
        <w:t>разноуровневый</w:t>
      </w:r>
      <w:proofErr w:type="spellEnd"/>
      <w:r w:rsidRPr="008C4C72">
        <w:rPr>
          <w:rFonts w:ascii="Times New Roman" w:hAnsi="Times New Roman" w:cs="Times New Roman"/>
          <w:sz w:val="24"/>
          <w:szCs w:val="24"/>
        </w:rPr>
        <w:t xml:space="preserve"> подход в организации самоуправления с учетом личностных потребностей школьников, определяющих их цели и профессиональную ориентацию;</w:t>
      </w:r>
    </w:p>
    <w:p w:rsidR="00D266AF" w:rsidRPr="008C4C72" w:rsidRDefault="00D266AF" w:rsidP="002E79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>- формирование готовности участвовать в различных проектах.</w:t>
      </w:r>
    </w:p>
    <w:p w:rsidR="002E7986" w:rsidRPr="008C4C72" w:rsidRDefault="00D266AF" w:rsidP="002B0BE8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lastRenderedPageBreak/>
        <w:t xml:space="preserve">Ученическое самоуправление активно взаимодействует с педагогическим: присутствуют при решении важных и текущих вопросов образовательного процесса. Оно находится в состоянии постоянного развития, что связано с изменениями, происходящими в обществе в целом. </w:t>
      </w:r>
      <w:r w:rsidR="002E7986" w:rsidRPr="008C4C72">
        <w:rPr>
          <w:rFonts w:ascii="Times New Roman" w:hAnsi="Times New Roman" w:cs="Times New Roman"/>
          <w:sz w:val="24"/>
          <w:szCs w:val="24"/>
        </w:rPr>
        <w:t>Заседания</w:t>
      </w:r>
      <w:r w:rsidRPr="008C4C72">
        <w:rPr>
          <w:rFonts w:ascii="Times New Roman" w:hAnsi="Times New Roman" w:cs="Times New Roman"/>
          <w:sz w:val="24"/>
          <w:szCs w:val="24"/>
        </w:rPr>
        <w:t xml:space="preserve"> ученического Совета проходили два раз в месяц. На заседаниях обсуждался план п</w:t>
      </w:r>
      <w:r w:rsidR="002E7986" w:rsidRPr="008C4C72">
        <w:rPr>
          <w:rFonts w:ascii="Times New Roman" w:hAnsi="Times New Roman" w:cs="Times New Roman"/>
          <w:sz w:val="24"/>
          <w:szCs w:val="24"/>
        </w:rPr>
        <w:t xml:space="preserve">одготовки и проведения, анализ </w:t>
      </w:r>
      <w:r w:rsidRPr="008C4C72">
        <w:rPr>
          <w:rFonts w:ascii="Times New Roman" w:hAnsi="Times New Roman" w:cs="Times New Roman"/>
          <w:sz w:val="24"/>
          <w:szCs w:val="24"/>
        </w:rPr>
        <w:t xml:space="preserve">общешкольных ключевых дел, подводились итоги рейтинга общественной активности классов по четвертям. </w:t>
      </w:r>
      <w:r w:rsidR="002B0BE8" w:rsidRPr="008C4C72">
        <w:rPr>
          <w:rFonts w:ascii="Times New Roman" w:hAnsi="Times New Roman" w:cs="Times New Roman"/>
          <w:sz w:val="24"/>
          <w:szCs w:val="24"/>
        </w:rPr>
        <w:t>На последнем заседании ученического совета ребята предложили в поселке провести акцию «Сдай батарейку – сохрани природу!».</w:t>
      </w:r>
    </w:p>
    <w:p w:rsidR="002E7986" w:rsidRPr="008C4C72" w:rsidRDefault="00D266AF" w:rsidP="002E7986">
      <w:pPr>
        <w:pStyle w:val="3"/>
        <w:spacing w:after="0"/>
        <w:ind w:left="0" w:firstLine="540"/>
        <w:jc w:val="both"/>
        <w:rPr>
          <w:sz w:val="24"/>
          <w:szCs w:val="24"/>
        </w:rPr>
      </w:pPr>
      <w:r w:rsidRPr="008C4C72">
        <w:rPr>
          <w:sz w:val="24"/>
          <w:szCs w:val="24"/>
        </w:rPr>
        <w:t>Детская организация работает по следующим направлениям: милосердие, память, умники и умницы, росток, порядок, радуга, здоровье.</w:t>
      </w:r>
    </w:p>
    <w:p w:rsidR="002E7986" w:rsidRPr="008C4C72" w:rsidRDefault="00D266AF" w:rsidP="002E7986">
      <w:pPr>
        <w:pStyle w:val="3"/>
        <w:spacing w:after="0"/>
        <w:ind w:left="0" w:firstLine="540"/>
        <w:jc w:val="both"/>
        <w:rPr>
          <w:sz w:val="24"/>
          <w:szCs w:val="24"/>
        </w:rPr>
      </w:pPr>
      <w:r w:rsidRPr="008C4C72">
        <w:rPr>
          <w:sz w:val="24"/>
          <w:szCs w:val="24"/>
        </w:rPr>
        <w:t>Деятельность нашего ученического самоуправления помогает ребятам стать активными гражданами общества, добиться успеха в жизни и развить у учащихся потребность в самоанализе, самооценке и самоорганизации.</w:t>
      </w:r>
    </w:p>
    <w:p w:rsidR="002E7986" w:rsidRPr="008C4C72" w:rsidRDefault="00D266AF" w:rsidP="002E7986">
      <w:pPr>
        <w:pStyle w:val="3"/>
        <w:spacing w:after="0"/>
        <w:ind w:left="0" w:firstLine="540"/>
        <w:jc w:val="both"/>
        <w:rPr>
          <w:sz w:val="24"/>
          <w:szCs w:val="24"/>
        </w:rPr>
      </w:pPr>
      <w:r w:rsidRPr="008C4C72">
        <w:rPr>
          <w:sz w:val="24"/>
          <w:szCs w:val="24"/>
        </w:rPr>
        <w:t xml:space="preserve">По </w:t>
      </w:r>
      <w:r w:rsidR="002E7986" w:rsidRPr="008C4C72">
        <w:rPr>
          <w:sz w:val="24"/>
          <w:szCs w:val="24"/>
        </w:rPr>
        <w:t xml:space="preserve">инициативе ученического Совета и активном </w:t>
      </w:r>
      <w:r w:rsidRPr="008C4C72">
        <w:rPr>
          <w:sz w:val="24"/>
          <w:szCs w:val="24"/>
        </w:rPr>
        <w:t xml:space="preserve">его участии организовывались и проверялись дежурства по школе и столовой, рейды по сохранности учебных принадлежностей, санитарного состояния </w:t>
      </w:r>
      <w:r w:rsidR="002E7986" w:rsidRPr="008C4C72">
        <w:rPr>
          <w:sz w:val="24"/>
          <w:szCs w:val="24"/>
        </w:rPr>
        <w:t>кабинетов</w:t>
      </w:r>
      <w:r w:rsidRPr="008C4C72">
        <w:rPr>
          <w:sz w:val="24"/>
          <w:szCs w:val="24"/>
        </w:rPr>
        <w:t>, мероприятия для младших классов, КТД,</w:t>
      </w:r>
      <w:r w:rsidR="002E7986" w:rsidRPr="008C4C72">
        <w:rPr>
          <w:sz w:val="24"/>
          <w:szCs w:val="24"/>
        </w:rPr>
        <w:t xml:space="preserve"> поисковая и исследовательская </w:t>
      </w:r>
      <w:r w:rsidRPr="008C4C72">
        <w:rPr>
          <w:sz w:val="24"/>
          <w:szCs w:val="24"/>
        </w:rPr>
        <w:t>работа в школе.</w:t>
      </w:r>
    </w:p>
    <w:p w:rsidR="002E7986" w:rsidRPr="008C4C72" w:rsidRDefault="00D266AF" w:rsidP="002E7986">
      <w:pPr>
        <w:pStyle w:val="3"/>
        <w:spacing w:after="0"/>
        <w:ind w:left="0" w:firstLine="540"/>
        <w:jc w:val="both"/>
        <w:rPr>
          <w:sz w:val="24"/>
          <w:szCs w:val="24"/>
        </w:rPr>
      </w:pPr>
      <w:r w:rsidRPr="008C4C72">
        <w:rPr>
          <w:sz w:val="24"/>
          <w:szCs w:val="24"/>
        </w:rPr>
        <w:t xml:space="preserve">В каждом классе выбран актив класса, который организует дежурство по классу и школе, помогает классному руководителю в проведении внеклассных мероприятий, организации школьных праздников. </w:t>
      </w:r>
    </w:p>
    <w:p w:rsidR="00A66F83" w:rsidRPr="008C4C72" w:rsidRDefault="00A66F83" w:rsidP="00A66F8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726E" w:rsidRPr="008C4C72" w:rsidRDefault="00A66F83" w:rsidP="00C1726E">
      <w:pPr>
        <w:rPr>
          <w:rFonts w:ascii="Times New Roman" w:hAnsi="Times New Roman" w:cs="Times New Roman"/>
          <w:b/>
          <w:sz w:val="24"/>
          <w:szCs w:val="24"/>
        </w:rPr>
      </w:pPr>
      <w:r w:rsidRPr="008C4C72">
        <w:rPr>
          <w:rFonts w:ascii="Times New Roman" w:hAnsi="Times New Roman" w:cs="Times New Roman"/>
          <w:b/>
          <w:sz w:val="24"/>
          <w:szCs w:val="24"/>
        </w:rPr>
        <w:t>6.8 Доля учащихся, имеющих конкретные обязанности в различных органах ученического самоуправления – 100 %.</w:t>
      </w:r>
    </w:p>
    <w:p w:rsidR="00BA79B6" w:rsidRPr="008C4C72" w:rsidRDefault="00A66F83" w:rsidP="00BA79B6">
      <w:pPr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b/>
          <w:sz w:val="24"/>
          <w:szCs w:val="24"/>
        </w:rPr>
        <w:t xml:space="preserve">6.9 </w:t>
      </w:r>
      <w:r w:rsidRPr="008C4C72">
        <w:rPr>
          <w:rFonts w:ascii="Times New Roman" w:hAnsi="Times New Roman" w:cs="Times New Roman"/>
          <w:sz w:val="24"/>
          <w:szCs w:val="24"/>
        </w:rPr>
        <w:t>Реализация социокультурных проектов</w:t>
      </w:r>
      <w:r w:rsidRPr="008C4C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4DE6" w:rsidRPr="008C4C72">
        <w:rPr>
          <w:rFonts w:ascii="Times New Roman" w:hAnsi="Times New Roman" w:cs="Times New Roman"/>
          <w:b/>
          <w:sz w:val="24"/>
          <w:szCs w:val="24"/>
        </w:rPr>
        <w:t>–</w:t>
      </w:r>
      <w:r w:rsidRPr="008C4C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7731" w:rsidRPr="008C4C72">
        <w:rPr>
          <w:rFonts w:ascii="Times New Roman" w:hAnsi="Times New Roman" w:cs="Times New Roman"/>
          <w:sz w:val="24"/>
          <w:szCs w:val="24"/>
        </w:rPr>
        <w:t>На базе школы нет музея и музейного уголка</w:t>
      </w:r>
      <w:r w:rsidR="00BA79B6" w:rsidRPr="008C4C72">
        <w:rPr>
          <w:rFonts w:ascii="Times New Roman" w:hAnsi="Times New Roman" w:cs="Times New Roman"/>
          <w:sz w:val="24"/>
          <w:szCs w:val="24"/>
        </w:rPr>
        <w:t>, н</w:t>
      </w:r>
      <w:r w:rsidR="004E7731" w:rsidRPr="008C4C72">
        <w:rPr>
          <w:rFonts w:ascii="Times New Roman" w:hAnsi="Times New Roman" w:cs="Times New Roman"/>
          <w:sz w:val="24"/>
          <w:szCs w:val="24"/>
        </w:rPr>
        <w:t xml:space="preserve">о </w:t>
      </w:r>
      <w:r w:rsidR="00BA79B6" w:rsidRPr="008C4C72">
        <w:rPr>
          <w:rFonts w:ascii="Times New Roman" w:hAnsi="Times New Roman" w:cs="Times New Roman"/>
          <w:sz w:val="24"/>
          <w:szCs w:val="24"/>
        </w:rPr>
        <w:t xml:space="preserve">постепенно </w:t>
      </w:r>
      <w:r w:rsidR="004E7731" w:rsidRPr="008C4C72">
        <w:rPr>
          <w:rFonts w:ascii="Times New Roman" w:hAnsi="Times New Roman" w:cs="Times New Roman"/>
          <w:sz w:val="24"/>
          <w:szCs w:val="24"/>
        </w:rPr>
        <w:t>собирается краеведческий матери</w:t>
      </w:r>
      <w:r w:rsidR="00BA79B6" w:rsidRPr="008C4C72">
        <w:rPr>
          <w:rFonts w:ascii="Times New Roman" w:hAnsi="Times New Roman" w:cs="Times New Roman"/>
          <w:sz w:val="24"/>
          <w:szCs w:val="24"/>
        </w:rPr>
        <w:t>ал о поселке, жителях поселка. В школе работают детские объединения по интересам: «</w:t>
      </w:r>
      <w:proofErr w:type="spellStart"/>
      <w:r w:rsidR="00BA79B6" w:rsidRPr="008C4C72">
        <w:rPr>
          <w:rFonts w:ascii="Times New Roman" w:hAnsi="Times New Roman" w:cs="Times New Roman"/>
          <w:sz w:val="24"/>
          <w:szCs w:val="24"/>
        </w:rPr>
        <w:t>Юнкоры</w:t>
      </w:r>
      <w:proofErr w:type="spellEnd"/>
      <w:r w:rsidR="00BA79B6" w:rsidRPr="008C4C72">
        <w:rPr>
          <w:rFonts w:ascii="Times New Roman" w:hAnsi="Times New Roman" w:cs="Times New Roman"/>
          <w:sz w:val="24"/>
          <w:szCs w:val="24"/>
        </w:rPr>
        <w:t xml:space="preserve"> МИКС», «Друзья природы», ЮИД «Виражи», ЮДП, «Волонтеры – вожатые», «Книголюбы». </w:t>
      </w:r>
      <w:r w:rsidR="00112559" w:rsidRPr="008C4C72">
        <w:rPr>
          <w:rFonts w:ascii="Times New Roman" w:hAnsi="Times New Roman" w:cs="Times New Roman"/>
          <w:sz w:val="24"/>
          <w:szCs w:val="24"/>
        </w:rPr>
        <w:t xml:space="preserve">В связи с </w:t>
      </w:r>
      <w:proofErr w:type="spellStart"/>
      <w:r w:rsidR="00112559" w:rsidRPr="008C4C72">
        <w:rPr>
          <w:rFonts w:ascii="Times New Roman" w:hAnsi="Times New Roman" w:cs="Times New Roman"/>
          <w:sz w:val="24"/>
          <w:szCs w:val="24"/>
        </w:rPr>
        <w:t>ковидными</w:t>
      </w:r>
      <w:proofErr w:type="spellEnd"/>
      <w:r w:rsidR="00112559" w:rsidRPr="008C4C72">
        <w:rPr>
          <w:rFonts w:ascii="Times New Roman" w:hAnsi="Times New Roman" w:cs="Times New Roman"/>
          <w:sz w:val="24"/>
          <w:szCs w:val="24"/>
        </w:rPr>
        <w:t xml:space="preserve"> ограничениями посещение музеев, театров, кинотеатров. технопарков сократилось. Онлайн просмотры спектаклей кукольного театра </w:t>
      </w:r>
      <w:proofErr w:type="spellStart"/>
      <w:r w:rsidR="00112559" w:rsidRPr="008C4C72">
        <w:rPr>
          <w:rFonts w:ascii="Times New Roman" w:hAnsi="Times New Roman" w:cs="Times New Roman"/>
          <w:sz w:val="24"/>
          <w:szCs w:val="24"/>
        </w:rPr>
        <w:t>Ульгер</w:t>
      </w:r>
      <w:proofErr w:type="spellEnd"/>
      <w:r w:rsidR="00112559" w:rsidRPr="008C4C72">
        <w:rPr>
          <w:rFonts w:ascii="Times New Roman" w:hAnsi="Times New Roman" w:cs="Times New Roman"/>
          <w:sz w:val="24"/>
          <w:szCs w:val="24"/>
        </w:rPr>
        <w:t xml:space="preserve"> провели для 1-4 классов.</w:t>
      </w:r>
    </w:p>
    <w:p w:rsidR="00A66F83" w:rsidRPr="008C4C72" w:rsidRDefault="00A66F83" w:rsidP="00C1726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>6.11 Наличие учащихся ОУ, получающих среднее (полное) образование по индивидуальным учебным планам (перечислить)</w:t>
      </w:r>
      <w:r w:rsidR="00112559"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>-  в школе обучается 4 ребенка – инвалида, три</w:t>
      </w:r>
      <w:r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них на индивидуальном обучении по адаптированной программе</w:t>
      </w:r>
      <w:r w:rsidR="004E29F9"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класс - 1 ученик, 3 класс -1 ученик</w:t>
      </w:r>
      <w:r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E29F9"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>5 класс - 1 ученик. О</w:t>
      </w:r>
      <w:r w:rsidR="00112559"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 ребенок с ОВЗ (5</w:t>
      </w:r>
      <w:r w:rsidR="00C82789"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класс) – по адаптированной образовательной программе.</w:t>
      </w:r>
    </w:p>
    <w:p w:rsidR="00C82789" w:rsidRPr="008C4C72" w:rsidRDefault="00C82789" w:rsidP="00C8278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4C72">
        <w:rPr>
          <w:rFonts w:ascii="Times New Roman" w:eastAsia="Calibri" w:hAnsi="Times New Roman" w:cs="Times New Roman"/>
          <w:b/>
          <w:sz w:val="24"/>
          <w:szCs w:val="24"/>
        </w:rPr>
        <w:t>Критерий 7. Функционирование системы государственно-общественного управления и повышение информационной открытости управления образовательной организацией</w:t>
      </w:r>
    </w:p>
    <w:p w:rsidR="00C82789" w:rsidRPr="008C4C72" w:rsidRDefault="00C82789" w:rsidP="004E29F9">
      <w:pPr>
        <w:tabs>
          <w:tab w:val="num" w:pos="720"/>
        </w:tabs>
        <w:ind w:right="-10"/>
        <w:jc w:val="both"/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>7.1 Наличие положения «О школьном сайте», предусматривающего включенность учащихся в его работу – все положения размещены на школьном сайте. Адрес сайта:</w:t>
      </w:r>
      <w:r w:rsidR="004E29F9" w:rsidRPr="008C4C72">
        <w:rPr>
          <w:rFonts w:ascii="Times New Roman" w:hAnsi="Times New Roman" w:cs="Times New Roman"/>
          <w:sz w:val="24"/>
          <w:szCs w:val="24"/>
        </w:rPr>
        <w:t xml:space="preserve"> </w:t>
      </w:r>
      <w:r w:rsidR="004E29F9" w:rsidRPr="008C4C72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="004E29F9" w:rsidRPr="008C4C72">
        <w:rPr>
          <w:rFonts w:ascii="Times New Roman" w:hAnsi="Times New Roman" w:cs="Times New Roman"/>
          <w:sz w:val="24"/>
          <w:szCs w:val="24"/>
        </w:rPr>
        <w:t xml:space="preserve">:// </w:t>
      </w:r>
      <w:r w:rsidR="004E29F9" w:rsidRPr="008C4C72">
        <w:rPr>
          <w:rFonts w:ascii="Times New Roman" w:hAnsi="Times New Roman" w:cs="Times New Roman"/>
          <w:sz w:val="24"/>
          <w:szCs w:val="24"/>
          <w:lang w:val="en-US"/>
        </w:rPr>
        <w:t>MOU</w:t>
      </w:r>
      <w:r w:rsidR="004E29F9" w:rsidRPr="008C4C72">
        <w:rPr>
          <w:rFonts w:ascii="Times New Roman" w:hAnsi="Times New Roman" w:cs="Times New Roman"/>
          <w:sz w:val="24"/>
          <w:szCs w:val="24"/>
        </w:rPr>
        <w:t>-</w:t>
      </w:r>
      <w:r w:rsidR="004E29F9" w:rsidRPr="008C4C72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4E29F9" w:rsidRPr="008C4C72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4E29F9" w:rsidRPr="008C4C72">
        <w:rPr>
          <w:rFonts w:ascii="Times New Roman" w:hAnsi="Times New Roman" w:cs="Times New Roman"/>
          <w:sz w:val="24"/>
          <w:szCs w:val="24"/>
          <w:lang w:val="en-US"/>
        </w:rPr>
        <w:t>buryatschool</w:t>
      </w:r>
      <w:proofErr w:type="spellEnd"/>
      <w:r w:rsidR="004E29F9" w:rsidRPr="008C4C72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4E29F9" w:rsidRPr="008C4C72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C82789" w:rsidRPr="008C4C72" w:rsidRDefault="00C82789" w:rsidP="00C8278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>7.2 Частота обновления информации в школьном сайте- информа</w:t>
      </w:r>
      <w:r w:rsidR="004E29F9"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>ция обновляется один раз в неделю и</w:t>
      </w:r>
      <w:r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мере необходимости.</w:t>
      </w:r>
    </w:p>
    <w:p w:rsidR="004E29F9" w:rsidRPr="008C4C72" w:rsidRDefault="004E29F9" w:rsidP="00C8278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Наличие периодической печати в ОУ с частотой издания</w:t>
      </w:r>
      <w:r w:rsidR="00952789"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школьная газета МИКС один раз в четверть</w:t>
      </w:r>
    </w:p>
    <w:p w:rsidR="00823CAB" w:rsidRPr="008C4C72" w:rsidRDefault="004E29F9" w:rsidP="00823CA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7.4.</w:t>
      </w:r>
      <w:r w:rsidR="00C82789"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3CAB"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Наличие динамической стендовой информации- Информация для родителей, правовой уголок, уголок по антитеррору, уголок по пожарной безопасности, уголок здоровья и т.д.</w:t>
      </w:r>
    </w:p>
    <w:p w:rsidR="00823CAB" w:rsidRPr="008C4C72" w:rsidRDefault="00823CAB" w:rsidP="00823CAB">
      <w:pPr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 xml:space="preserve">7.8 Наличие в ОУ программы обратной связи (мониторинга), предусматривающей, в том числе, замеры результатов учебной и </w:t>
      </w:r>
      <w:proofErr w:type="spellStart"/>
      <w:r w:rsidRPr="008C4C72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Pr="008C4C72">
        <w:rPr>
          <w:rFonts w:ascii="Times New Roman" w:hAnsi="Times New Roman" w:cs="Times New Roman"/>
          <w:sz w:val="24"/>
          <w:szCs w:val="24"/>
        </w:rPr>
        <w:t xml:space="preserve"> деятельности учащихся- мониторинг и рейтинговая система оценивания </w:t>
      </w:r>
      <w:r w:rsidR="00952789" w:rsidRPr="008C4C72">
        <w:rPr>
          <w:rFonts w:ascii="Times New Roman" w:hAnsi="Times New Roman" w:cs="Times New Roman"/>
          <w:sz w:val="24"/>
          <w:szCs w:val="24"/>
        </w:rPr>
        <w:t xml:space="preserve">электронный </w:t>
      </w:r>
      <w:proofErr w:type="gramStart"/>
      <w:r w:rsidR="00952789" w:rsidRPr="008C4C72">
        <w:rPr>
          <w:rFonts w:ascii="Times New Roman" w:hAnsi="Times New Roman" w:cs="Times New Roman"/>
          <w:sz w:val="24"/>
          <w:szCs w:val="24"/>
        </w:rPr>
        <w:t>журнал  ЭЛЖУР</w:t>
      </w:r>
      <w:proofErr w:type="gramEnd"/>
      <w:r w:rsidR="00952789" w:rsidRPr="008C4C72">
        <w:rPr>
          <w:rFonts w:ascii="Times New Roman" w:hAnsi="Times New Roman" w:cs="Times New Roman"/>
          <w:sz w:val="24"/>
          <w:szCs w:val="24"/>
        </w:rPr>
        <w:t xml:space="preserve"> </w:t>
      </w:r>
      <w:r w:rsidRPr="008C4C72">
        <w:rPr>
          <w:rFonts w:ascii="Times New Roman" w:hAnsi="Times New Roman" w:cs="Times New Roman"/>
          <w:sz w:val="24"/>
          <w:szCs w:val="24"/>
        </w:rPr>
        <w:t>(коммуникационные, информационные и тестовые системы оценивания), педагогические тесты, портфолио обучающихся.</w:t>
      </w:r>
    </w:p>
    <w:p w:rsidR="00823CAB" w:rsidRPr="008C4C72" w:rsidRDefault="00823CAB" w:rsidP="00823CAB">
      <w:pPr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>7.9 Наличие в ОУ положения «О портфолио учащихся»- положение также размещено на школьном сайте.</w:t>
      </w:r>
    </w:p>
    <w:p w:rsidR="00823CAB" w:rsidRPr="008C4C72" w:rsidRDefault="00823CAB" w:rsidP="00823CA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7.10 Наличие в ОУ практики информирования родителей о </w:t>
      </w:r>
      <w:proofErr w:type="spellStart"/>
      <w:r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внеучебных</w:t>
      </w:r>
      <w:proofErr w:type="spellEnd"/>
      <w:r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достижениях учащихся – сайт школы, мессенджеры (родительский чат), </w:t>
      </w:r>
      <w:r w:rsidR="00952789"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ЭЛЖУР, </w:t>
      </w:r>
      <w:r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индивидуальные беседы, родительские собрания.</w:t>
      </w:r>
    </w:p>
    <w:p w:rsidR="00823CAB" w:rsidRPr="008C4C72" w:rsidRDefault="00823CAB" w:rsidP="00823CA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7.11 Наличие публичного отчета ОУ о деятельности ОУ по итогам учебного года </w:t>
      </w:r>
      <w:r w:rsidR="00337D7F"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7D7F"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публичный отчет размещен на сайте школы.</w:t>
      </w:r>
    </w:p>
    <w:p w:rsidR="00823CAB" w:rsidRPr="008C4C72" w:rsidRDefault="00823CAB" w:rsidP="00823CA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>7.12 Мониторинг официального сайта образовательных организаций – мониторинг</w:t>
      </w:r>
      <w:r w:rsidR="00952789"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31.10.2021 г. показывает 95</w:t>
      </w:r>
      <w:r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заполнение сайта.</w:t>
      </w:r>
    </w:p>
    <w:p w:rsidR="00540C88" w:rsidRPr="008C4C72" w:rsidRDefault="00540C88" w:rsidP="00337D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37D7F" w:rsidRPr="008C4C72" w:rsidRDefault="00337D7F" w:rsidP="00337D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4C72">
        <w:rPr>
          <w:rFonts w:ascii="Times New Roman" w:eastAsia="Calibri" w:hAnsi="Times New Roman" w:cs="Times New Roman"/>
          <w:b/>
          <w:sz w:val="24"/>
          <w:szCs w:val="24"/>
        </w:rPr>
        <w:t>Критерий 8. Соответствие деятельности образовательной организации требованиям законодательства Российской Федерации в сфере образования (отсутствие предписаний надзорных органов, обоснованных жалоб)</w:t>
      </w:r>
    </w:p>
    <w:p w:rsidR="00337D7F" w:rsidRPr="008C4C72" w:rsidRDefault="00337D7F" w:rsidP="00823CA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>8.1 Выполнение муниципального задания по организации образовательной деятельности школы- 100 %.</w:t>
      </w:r>
    </w:p>
    <w:p w:rsidR="00337D7F" w:rsidRPr="008C4C72" w:rsidRDefault="00337D7F" w:rsidP="00823CA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>8.2 Отсутствие (наличие) правонарушений, выявленных в ходе проверок органами контроля и надзора – отсутствуют.</w:t>
      </w:r>
    </w:p>
    <w:p w:rsidR="00337D7F" w:rsidRPr="008C4C72" w:rsidRDefault="00337D7F" w:rsidP="00823CAB">
      <w:pPr>
        <w:rPr>
          <w:rFonts w:ascii="Times New Roman" w:eastAsia="Calibri" w:hAnsi="Times New Roman" w:cs="Times New Roman"/>
          <w:sz w:val="24"/>
          <w:szCs w:val="24"/>
        </w:rPr>
      </w:pPr>
      <w:r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8.3 </w:t>
      </w:r>
      <w:r w:rsidRPr="008C4C72">
        <w:rPr>
          <w:rFonts w:ascii="Times New Roman" w:eastAsia="Calibri" w:hAnsi="Times New Roman" w:cs="Times New Roman"/>
          <w:sz w:val="24"/>
          <w:szCs w:val="24"/>
        </w:rPr>
        <w:t>Отсутствие обоснованных жалоб граждан в вышестоящие организации и обращений в судебные органы – отсутствуют.</w:t>
      </w:r>
    </w:p>
    <w:p w:rsidR="00337D7F" w:rsidRPr="008C4C72" w:rsidRDefault="00337D7F" w:rsidP="00823CAB">
      <w:pPr>
        <w:rPr>
          <w:rFonts w:ascii="Times New Roman" w:eastAsia="Calibri" w:hAnsi="Times New Roman" w:cs="Times New Roman"/>
          <w:sz w:val="24"/>
          <w:szCs w:val="24"/>
        </w:rPr>
      </w:pPr>
      <w:r w:rsidRPr="008C4C72">
        <w:rPr>
          <w:rFonts w:ascii="Times New Roman" w:eastAsia="Calibri" w:hAnsi="Times New Roman" w:cs="Times New Roman"/>
          <w:sz w:val="24"/>
          <w:szCs w:val="24"/>
        </w:rPr>
        <w:t>8.4 Независимая оценка качества образовательной деятельности образовательных организаций (удовлетворенность детей, родителей, законных представителей, населения, общественных организаций качеством обр</w:t>
      </w:r>
      <w:r w:rsidR="00981E59" w:rsidRPr="008C4C72">
        <w:rPr>
          <w:rFonts w:ascii="Times New Roman" w:eastAsia="Calibri" w:hAnsi="Times New Roman" w:cs="Times New Roman"/>
          <w:sz w:val="24"/>
          <w:szCs w:val="24"/>
        </w:rPr>
        <w:t>азовательных услуг) – НОК в 2020-2021</w:t>
      </w:r>
      <w:r w:rsidRPr="008C4C72">
        <w:rPr>
          <w:rFonts w:ascii="Times New Roman" w:eastAsia="Calibri" w:hAnsi="Times New Roman" w:cs="Times New Roman"/>
          <w:sz w:val="24"/>
          <w:szCs w:val="24"/>
        </w:rPr>
        <w:t xml:space="preserve"> учебном году не проводилась, но по итогам </w:t>
      </w:r>
      <w:proofErr w:type="spellStart"/>
      <w:r w:rsidRPr="008C4C72">
        <w:rPr>
          <w:rFonts w:ascii="Times New Roman" w:eastAsia="Calibri" w:hAnsi="Times New Roman" w:cs="Times New Roman"/>
          <w:sz w:val="24"/>
          <w:szCs w:val="24"/>
        </w:rPr>
        <w:t>внутришкольного</w:t>
      </w:r>
      <w:proofErr w:type="spellEnd"/>
      <w:r w:rsidRPr="008C4C72">
        <w:rPr>
          <w:rFonts w:ascii="Times New Roman" w:eastAsia="Calibri" w:hAnsi="Times New Roman" w:cs="Times New Roman"/>
          <w:sz w:val="24"/>
          <w:szCs w:val="24"/>
        </w:rPr>
        <w:t xml:space="preserve"> анкетирования обучающихся и родителей (законных представителей обучающихся) – качество образо</w:t>
      </w:r>
      <w:r w:rsidR="00DF5B9A" w:rsidRPr="008C4C72">
        <w:rPr>
          <w:rFonts w:ascii="Times New Roman" w:eastAsia="Calibri" w:hAnsi="Times New Roman" w:cs="Times New Roman"/>
          <w:sz w:val="24"/>
          <w:szCs w:val="24"/>
        </w:rPr>
        <w:t>вательной деятельности удовлетворите</w:t>
      </w:r>
      <w:r w:rsidRPr="008C4C72">
        <w:rPr>
          <w:rFonts w:ascii="Times New Roman" w:eastAsia="Calibri" w:hAnsi="Times New Roman" w:cs="Times New Roman"/>
          <w:sz w:val="24"/>
          <w:szCs w:val="24"/>
        </w:rPr>
        <w:t>льное.</w:t>
      </w:r>
    </w:p>
    <w:p w:rsidR="00337D7F" w:rsidRPr="008C4C72" w:rsidRDefault="00337D7F" w:rsidP="00823CA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>8.5 Отсутствие дисциплинарных взысканий у руководителя учреждения – дисциплинарных взысканий нет.</w:t>
      </w:r>
    </w:p>
    <w:p w:rsidR="00337D7F" w:rsidRPr="008C4C72" w:rsidRDefault="00337D7F" w:rsidP="00337D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37D7F" w:rsidRPr="008C4C72" w:rsidRDefault="00337D7F" w:rsidP="00337D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37D7F" w:rsidRPr="008C4C72" w:rsidRDefault="00337D7F" w:rsidP="00337D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40C88" w:rsidRPr="008C4C72" w:rsidRDefault="00540C88" w:rsidP="00337D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40C88" w:rsidRPr="008C4C72" w:rsidRDefault="00540C88" w:rsidP="00337D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37D7F" w:rsidRPr="008C4C72" w:rsidRDefault="00337D7F" w:rsidP="00337D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4C72">
        <w:rPr>
          <w:rFonts w:ascii="Times New Roman" w:eastAsia="Calibri" w:hAnsi="Times New Roman" w:cs="Times New Roman"/>
          <w:b/>
          <w:sz w:val="24"/>
          <w:szCs w:val="24"/>
        </w:rPr>
        <w:t>Критерий 9. Обеспечение ОУ квалифицированными кадрами</w:t>
      </w:r>
    </w:p>
    <w:p w:rsidR="00B81FDC" w:rsidRPr="008C4C72" w:rsidRDefault="00337D7F" w:rsidP="00337D7F">
      <w:pPr>
        <w:shd w:val="clear" w:color="auto" w:fill="FFFFFF" w:themeFill="background1"/>
        <w:spacing w:before="100" w:beforeAutospacing="1" w:after="0"/>
        <w:rPr>
          <w:rFonts w:ascii="Times New Roman" w:hAnsi="Times New Roman" w:cs="Times New Roman"/>
          <w:b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>9</w:t>
      </w:r>
      <w:r w:rsidR="00B81FDC" w:rsidRPr="008C4C72">
        <w:rPr>
          <w:rFonts w:ascii="Times New Roman" w:hAnsi="Times New Roman" w:cs="Times New Roman"/>
          <w:sz w:val="24"/>
          <w:szCs w:val="24"/>
        </w:rPr>
        <w:t>.1 Отсутствие вакансий н</w:t>
      </w:r>
      <w:r w:rsidRPr="008C4C72">
        <w:rPr>
          <w:rFonts w:ascii="Times New Roman" w:hAnsi="Times New Roman" w:cs="Times New Roman"/>
          <w:sz w:val="24"/>
          <w:szCs w:val="24"/>
        </w:rPr>
        <w:t>а педагогические должности – вакансий нет.</w:t>
      </w:r>
    </w:p>
    <w:p w:rsidR="00B81FDC" w:rsidRPr="008C4C72" w:rsidRDefault="00337D7F" w:rsidP="001524F9">
      <w:pPr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>9.2</w:t>
      </w:r>
      <w:r w:rsidR="00B81FDC" w:rsidRPr="008C4C72">
        <w:rPr>
          <w:rFonts w:ascii="Times New Roman" w:hAnsi="Times New Roman" w:cs="Times New Roman"/>
          <w:sz w:val="24"/>
          <w:szCs w:val="24"/>
        </w:rPr>
        <w:t xml:space="preserve"> Отсутствие обоснованных обращений педагогов в вышестоящие органы управления образования (органы власти) по повод</w:t>
      </w:r>
      <w:r w:rsidR="00650080" w:rsidRPr="008C4C72">
        <w:rPr>
          <w:rFonts w:ascii="Times New Roman" w:hAnsi="Times New Roman" w:cs="Times New Roman"/>
          <w:sz w:val="24"/>
          <w:szCs w:val="24"/>
        </w:rPr>
        <w:t>у конфликтных ситуаций в ОУ – обращения отсутствуют</w:t>
      </w:r>
      <w:r w:rsidR="00B81FDC" w:rsidRPr="008C4C72">
        <w:rPr>
          <w:rFonts w:ascii="Times New Roman" w:hAnsi="Times New Roman" w:cs="Times New Roman"/>
          <w:sz w:val="24"/>
          <w:szCs w:val="24"/>
        </w:rPr>
        <w:t>.</w:t>
      </w:r>
    </w:p>
    <w:p w:rsidR="00B81FDC" w:rsidRPr="008C4C72" w:rsidRDefault="00275833" w:rsidP="001524F9">
      <w:pPr>
        <w:rPr>
          <w:rFonts w:ascii="Times New Roman" w:hAnsi="Times New Roman" w:cs="Times New Roman"/>
          <w:b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 xml:space="preserve">9.3- 9.4 </w:t>
      </w:r>
      <w:r w:rsidR="00B81FDC" w:rsidRPr="008C4C72">
        <w:rPr>
          <w:rFonts w:ascii="Times New Roman" w:hAnsi="Times New Roman" w:cs="Times New Roman"/>
          <w:sz w:val="24"/>
          <w:szCs w:val="24"/>
        </w:rPr>
        <w:t>Количество педагогических работников в ОУ, имеющи</w:t>
      </w:r>
      <w:r w:rsidR="00E64FF9" w:rsidRPr="008C4C72">
        <w:rPr>
          <w:rFonts w:ascii="Times New Roman" w:hAnsi="Times New Roman" w:cs="Times New Roman"/>
          <w:sz w:val="24"/>
          <w:szCs w:val="24"/>
        </w:rPr>
        <w:t>х квалификационные категории.</w:t>
      </w:r>
    </w:p>
    <w:tbl>
      <w:tblPr>
        <w:tblW w:w="141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992"/>
        <w:gridCol w:w="2410"/>
        <w:gridCol w:w="2409"/>
        <w:gridCol w:w="1843"/>
        <w:gridCol w:w="1843"/>
      </w:tblGrid>
      <w:tr w:rsidR="00E64FF9" w:rsidRPr="008C4C72" w:rsidTr="00E64FF9">
        <w:tc>
          <w:tcPr>
            <w:tcW w:w="4678" w:type="dxa"/>
          </w:tcPr>
          <w:p w:rsidR="00E86F57" w:rsidRPr="008C4C72" w:rsidRDefault="00E86F57" w:rsidP="00C13630">
            <w:pPr>
              <w:pStyle w:val="Default"/>
              <w:widowControl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8C4C72">
              <w:rPr>
                <w:rFonts w:ascii="Times New Roman" w:hAnsi="Times New Roman" w:cs="Times New Roman"/>
                <w:b/>
                <w:color w:val="auto"/>
              </w:rPr>
              <w:t>Специалисты</w:t>
            </w:r>
          </w:p>
        </w:tc>
        <w:tc>
          <w:tcPr>
            <w:tcW w:w="992" w:type="dxa"/>
          </w:tcPr>
          <w:p w:rsidR="00E86F57" w:rsidRPr="008C4C72" w:rsidRDefault="00E86F57" w:rsidP="00C13630">
            <w:pPr>
              <w:pStyle w:val="Default"/>
              <w:widowControl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8C4C72">
              <w:rPr>
                <w:rFonts w:ascii="Times New Roman" w:hAnsi="Times New Roman" w:cs="Times New Roman"/>
                <w:b/>
                <w:color w:val="auto"/>
              </w:rPr>
              <w:t>Всего</w:t>
            </w:r>
          </w:p>
        </w:tc>
        <w:tc>
          <w:tcPr>
            <w:tcW w:w="2410" w:type="dxa"/>
          </w:tcPr>
          <w:p w:rsidR="00E86F57" w:rsidRPr="008C4C72" w:rsidRDefault="00E86F57" w:rsidP="00C13630">
            <w:pPr>
              <w:pStyle w:val="Default"/>
              <w:widowControl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8C4C72">
              <w:rPr>
                <w:rFonts w:ascii="Times New Roman" w:hAnsi="Times New Roman" w:cs="Times New Roman"/>
                <w:b/>
                <w:color w:val="auto"/>
              </w:rPr>
              <w:t>Высшая квалификационная категория</w:t>
            </w:r>
          </w:p>
        </w:tc>
        <w:tc>
          <w:tcPr>
            <w:tcW w:w="2409" w:type="dxa"/>
          </w:tcPr>
          <w:p w:rsidR="00E86F57" w:rsidRPr="008C4C72" w:rsidRDefault="00E86F57" w:rsidP="00C13630">
            <w:pPr>
              <w:pStyle w:val="Default"/>
              <w:widowControl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8C4C72">
              <w:rPr>
                <w:rFonts w:ascii="Times New Roman" w:hAnsi="Times New Roman" w:cs="Times New Roman"/>
                <w:b/>
                <w:color w:val="auto"/>
                <w:lang w:val="en-US"/>
              </w:rPr>
              <w:t xml:space="preserve">I </w:t>
            </w:r>
            <w:r w:rsidRPr="008C4C72">
              <w:rPr>
                <w:rFonts w:ascii="Times New Roman" w:hAnsi="Times New Roman" w:cs="Times New Roman"/>
                <w:b/>
                <w:color w:val="auto"/>
              </w:rPr>
              <w:t>квалификационная категория</w:t>
            </w:r>
          </w:p>
        </w:tc>
        <w:tc>
          <w:tcPr>
            <w:tcW w:w="1843" w:type="dxa"/>
          </w:tcPr>
          <w:p w:rsidR="00E86F57" w:rsidRPr="008C4C72" w:rsidRDefault="00E86F57" w:rsidP="00C13630">
            <w:pPr>
              <w:pStyle w:val="Default"/>
              <w:widowControl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8C4C72">
              <w:rPr>
                <w:rFonts w:ascii="Times New Roman" w:hAnsi="Times New Roman" w:cs="Times New Roman"/>
                <w:b/>
                <w:color w:val="auto"/>
              </w:rPr>
              <w:t xml:space="preserve">Не </w:t>
            </w:r>
            <w:proofErr w:type="spellStart"/>
            <w:r w:rsidRPr="008C4C72">
              <w:rPr>
                <w:rFonts w:ascii="Times New Roman" w:hAnsi="Times New Roman" w:cs="Times New Roman"/>
                <w:b/>
                <w:color w:val="auto"/>
              </w:rPr>
              <w:t>категорийные</w:t>
            </w:r>
            <w:proofErr w:type="spellEnd"/>
          </w:p>
        </w:tc>
        <w:tc>
          <w:tcPr>
            <w:tcW w:w="1843" w:type="dxa"/>
          </w:tcPr>
          <w:p w:rsidR="00E86F57" w:rsidRPr="008C4C72" w:rsidRDefault="00E86F57" w:rsidP="00C13630">
            <w:pPr>
              <w:pStyle w:val="Default"/>
              <w:widowControl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8C4C72">
              <w:rPr>
                <w:rFonts w:ascii="Times New Roman" w:hAnsi="Times New Roman" w:cs="Times New Roman"/>
                <w:b/>
                <w:color w:val="auto"/>
              </w:rPr>
              <w:t>Молодые специалисты</w:t>
            </w:r>
          </w:p>
        </w:tc>
      </w:tr>
      <w:tr w:rsidR="00E64FF9" w:rsidRPr="008C4C72" w:rsidTr="00E64FF9">
        <w:tc>
          <w:tcPr>
            <w:tcW w:w="4678" w:type="dxa"/>
          </w:tcPr>
          <w:p w:rsidR="00E86F57" w:rsidRPr="008C4C72" w:rsidRDefault="00E86F57" w:rsidP="00C13630">
            <w:pPr>
              <w:pStyle w:val="Default"/>
              <w:widowControl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8C4C72">
              <w:rPr>
                <w:rFonts w:ascii="Times New Roman" w:hAnsi="Times New Roman" w:cs="Times New Roman"/>
                <w:color w:val="auto"/>
              </w:rPr>
              <w:t>Учителя</w:t>
            </w:r>
          </w:p>
        </w:tc>
        <w:tc>
          <w:tcPr>
            <w:tcW w:w="992" w:type="dxa"/>
          </w:tcPr>
          <w:p w:rsidR="00E86F57" w:rsidRPr="008C4C72" w:rsidRDefault="00952789" w:rsidP="00C13630">
            <w:pPr>
              <w:pStyle w:val="Default"/>
              <w:widowControl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8C4C72">
              <w:rPr>
                <w:rFonts w:ascii="Times New Roman" w:hAnsi="Times New Roman" w:cs="Times New Roman"/>
                <w:color w:val="auto"/>
              </w:rPr>
              <w:t>13</w:t>
            </w:r>
          </w:p>
        </w:tc>
        <w:tc>
          <w:tcPr>
            <w:tcW w:w="2410" w:type="dxa"/>
          </w:tcPr>
          <w:p w:rsidR="00E86F57" w:rsidRPr="008C4C72" w:rsidRDefault="00E86F57" w:rsidP="00C13630">
            <w:pPr>
              <w:pStyle w:val="Default"/>
              <w:widowControl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8C4C72">
              <w:rPr>
                <w:rFonts w:ascii="Times New Roman" w:hAnsi="Times New Roman" w:cs="Times New Roman"/>
                <w:color w:val="auto"/>
              </w:rPr>
              <w:t>4</w:t>
            </w:r>
          </w:p>
        </w:tc>
        <w:tc>
          <w:tcPr>
            <w:tcW w:w="2409" w:type="dxa"/>
          </w:tcPr>
          <w:p w:rsidR="00E86F57" w:rsidRPr="008C4C72" w:rsidRDefault="00952789" w:rsidP="00C13630">
            <w:pPr>
              <w:pStyle w:val="Default"/>
              <w:widowControl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8C4C72">
              <w:rPr>
                <w:rFonts w:ascii="Times New Roman" w:hAnsi="Times New Roman" w:cs="Times New Roman"/>
                <w:color w:val="auto"/>
              </w:rPr>
              <w:t>8</w:t>
            </w:r>
          </w:p>
        </w:tc>
        <w:tc>
          <w:tcPr>
            <w:tcW w:w="1843" w:type="dxa"/>
          </w:tcPr>
          <w:p w:rsidR="00E86F57" w:rsidRPr="008C4C72" w:rsidRDefault="00E86F57" w:rsidP="00C13630">
            <w:pPr>
              <w:pStyle w:val="Default"/>
              <w:widowControl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8C4C72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843" w:type="dxa"/>
          </w:tcPr>
          <w:p w:rsidR="00E86F57" w:rsidRPr="008C4C72" w:rsidRDefault="00E86F57" w:rsidP="00C13630">
            <w:pPr>
              <w:pStyle w:val="Default"/>
              <w:widowControl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8C4C72">
              <w:rPr>
                <w:rFonts w:ascii="Times New Roman" w:hAnsi="Times New Roman" w:cs="Times New Roman"/>
                <w:color w:val="auto"/>
              </w:rPr>
              <w:t>-</w:t>
            </w:r>
          </w:p>
        </w:tc>
      </w:tr>
      <w:tr w:rsidR="00E64FF9" w:rsidRPr="008C4C72" w:rsidTr="00E64FF9">
        <w:tc>
          <w:tcPr>
            <w:tcW w:w="4678" w:type="dxa"/>
          </w:tcPr>
          <w:p w:rsidR="00E86F57" w:rsidRPr="008C4C72" w:rsidRDefault="00E86F57" w:rsidP="00C13630">
            <w:pPr>
              <w:pStyle w:val="Default"/>
              <w:widowControl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8C4C72">
              <w:rPr>
                <w:rFonts w:ascii="Times New Roman" w:hAnsi="Times New Roman" w:cs="Times New Roman"/>
                <w:color w:val="auto"/>
              </w:rPr>
              <w:t>Директор</w:t>
            </w:r>
          </w:p>
        </w:tc>
        <w:tc>
          <w:tcPr>
            <w:tcW w:w="992" w:type="dxa"/>
          </w:tcPr>
          <w:p w:rsidR="00E86F57" w:rsidRPr="008C4C72" w:rsidRDefault="00E86F57" w:rsidP="00C13630">
            <w:pPr>
              <w:pStyle w:val="Default"/>
              <w:widowControl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8C4C72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2410" w:type="dxa"/>
          </w:tcPr>
          <w:p w:rsidR="00E86F57" w:rsidRPr="008C4C72" w:rsidRDefault="00952789" w:rsidP="00C13630">
            <w:pPr>
              <w:pStyle w:val="Default"/>
              <w:widowControl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8C4C72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2409" w:type="dxa"/>
          </w:tcPr>
          <w:p w:rsidR="00E86F57" w:rsidRPr="008C4C72" w:rsidRDefault="00E86F57" w:rsidP="00C13630">
            <w:pPr>
              <w:pStyle w:val="Default"/>
              <w:widowControl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8C4C72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1843" w:type="dxa"/>
          </w:tcPr>
          <w:p w:rsidR="00E86F57" w:rsidRPr="008C4C72" w:rsidRDefault="00E86F57" w:rsidP="00C13630">
            <w:pPr>
              <w:pStyle w:val="Default"/>
              <w:widowControl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8C4C72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1843" w:type="dxa"/>
          </w:tcPr>
          <w:p w:rsidR="00E86F57" w:rsidRPr="008C4C72" w:rsidRDefault="00E86F57" w:rsidP="00C13630">
            <w:pPr>
              <w:pStyle w:val="Default"/>
              <w:widowControl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8C4C72">
              <w:rPr>
                <w:rFonts w:ascii="Times New Roman" w:hAnsi="Times New Roman" w:cs="Times New Roman"/>
                <w:color w:val="auto"/>
              </w:rPr>
              <w:t>-</w:t>
            </w:r>
          </w:p>
        </w:tc>
      </w:tr>
      <w:tr w:rsidR="00E64FF9" w:rsidRPr="008C4C72" w:rsidTr="00E64FF9">
        <w:tc>
          <w:tcPr>
            <w:tcW w:w="4678" w:type="dxa"/>
          </w:tcPr>
          <w:p w:rsidR="00E86F57" w:rsidRPr="008C4C72" w:rsidRDefault="00E86F57" w:rsidP="00C13630">
            <w:pPr>
              <w:pStyle w:val="Default"/>
              <w:widowControl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8C4C72">
              <w:rPr>
                <w:rFonts w:ascii="Times New Roman" w:hAnsi="Times New Roman" w:cs="Times New Roman"/>
                <w:color w:val="auto"/>
              </w:rPr>
              <w:t xml:space="preserve">Заместители по УВР, ВР, </w:t>
            </w:r>
          </w:p>
        </w:tc>
        <w:tc>
          <w:tcPr>
            <w:tcW w:w="992" w:type="dxa"/>
          </w:tcPr>
          <w:p w:rsidR="00E86F57" w:rsidRPr="008C4C72" w:rsidRDefault="00E86F57" w:rsidP="00C13630">
            <w:pPr>
              <w:pStyle w:val="Default"/>
              <w:widowControl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8C4C72">
              <w:rPr>
                <w:rFonts w:ascii="Times New Roman" w:hAnsi="Times New Roman" w:cs="Times New Roman"/>
                <w:color w:val="auto"/>
              </w:rPr>
              <w:t>2</w:t>
            </w:r>
          </w:p>
        </w:tc>
        <w:tc>
          <w:tcPr>
            <w:tcW w:w="2410" w:type="dxa"/>
          </w:tcPr>
          <w:p w:rsidR="00E86F57" w:rsidRPr="008C4C72" w:rsidRDefault="00952789" w:rsidP="00C13630">
            <w:pPr>
              <w:pStyle w:val="Default"/>
              <w:widowControl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8C4C72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2409" w:type="dxa"/>
          </w:tcPr>
          <w:p w:rsidR="00E86F57" w:rsidRPr="008C4C72" w:rsidRDefault="00952789" w:rsidP="00C13630">
            <w:pPr>
              <w:pStyle w:val="Default"/>
              <w:widowControl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8C4C72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1843" w:type="dxa"/>
          </w:tcPr>
          <w:p w:rsidR="00E86F57" w:rsidRPr="008C4C72" w:rsidRDefault="00E86F57" w:rsidP="00C13630">
            <w:pPr>
              <w:pStyle w:val="Default"/>
              <w:widowControl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8C4C72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1843" w:type="dxa"/>
          </w:tcPr>
          <w:p w:rsidR="00E86F57" w:rsidRPr="008C4C72" w:rsidRDefault="00E86F57" w:rsidP="00C13630">
            <w:pPr>
              <w:pStyle w:val="Default"/>
              <w:widowControl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8C4C72">
              <w:rPr>
                <w:rFonts w:ascii="Times New Roman" w:hAnsi="Times New Roman" w:cs="Times New Roman"/>
                <w:color w:val="auto"/>
              </w:rPr>
              <w:t>-</w:t>
            </w:r>
          </w:p>
        </w:tc>
      </w:tr>
      <w:tr w:rsidR="00E64FF9" w:rsidRPr="008C4C72" w:rsidTr="00E64FF9">
        <w:tc>
          <w:tcPr>
            <w:tcW w:w="4678" w:type="dxa"/>
          </w:tcPr>
          <w:p w:rsidR="00E86F57" w:rsidRPr="008C4C72" w:rsidRDefault="00E86F57" w:rsidP="00C13630">
            <w:pPr>
              <w:pStyle w:val="Default"/>
              <w:widowControl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8C4C72">
              <w:rPr>
                <w:rFonts w:ascii="Times New Roman" w:hAnsi="Times New Roman" w:cs="Times New Roman"/>
                <w:color w:val="auto"/>
              </w:rPr>
              <w:t>Преподаватель ОБЖ</w:t>
            </w:r>
          </w:p>
        </w:tc>
        <w:tc>
          <w:tcPr>
            <w:tcW w:w="992" w:type="dxa"/>
          </w:tcPr>
          <w:p w:rsidR="00E86F57" w:rsidRPr="008C4C72" w:rsidRDefault="00E86F57" w:rsidP="00C13630">
            <w:pPr>
              <w:pStyle w:val="Default"/>
              <w:widowControl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8C4C72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2410" w:type="dxa"/>
          </w:tcPr>
          <w:p w:rsidR="00E86F57" w:rsidRPr="008C4C72" w:rsidRDefault="00E86F57" w:rsidP="00C13630">
            <w:pPr>
              <w:pStyle w:val="Default"/>
              <w:widowControl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8C4C72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2409" w:type="dxa"/>
          </w:tcPr>
          <w:p w:rsidR="00E86F57" w:rsidRPr="008C4C72" w:rsidRDefault="00E86F57" w:rsidP="00C13630">
            <w:pPr>
              <w:pStyle w:val="Default"/>
              <w:widowControl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8C4C72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843" w:type="dxa"/>
          </w:tcPr>
          <w:p w:rsidR="00E86F57" w:rsidRPr="008C4C72" w:rsidRDefault="00E86F57" w:rsidP="00C13630">
            <w:pPr>
              <w:pStyle w:val="Default"/>
              <w:widowControl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8C4C72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1843" w:type="dxa"/>
          </w:tcPr>
          <w:p w:rsidR="00E86F57" w:rsidRPr="008C4C72" w:rsidRDefault="00E86F57" w:rsidP="00C13630">
            <w:pPr>
              <w:pStyle w:val="Default"/>
              <w:widowControl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8C4C72">
              <w:rPr>
                <w:rFonts w:ascii="Times New Roman" w:hAnsi="Times New Roman" w:cs="Times New Roman"/>
                <w:color w:val="auto"/>
              </w:rPr>
              <w:t>-</w:t>
            </w:r>
          </w:p>
        </w:tc>
      </w:tr>
      <w:tr w:rsidR="00E64FF9" w:rsidRPr="008C4C72" w:rsidTr="00E64FF9">
        <w:tc>
          <w:tcPr>
            <w:tcW w:w="4678" w:type="dxa"/>
          </w:tcPr>
          <w:p w:rsidR="00E86F57" w:rsidRPr="008C4C72" w:rsidRDefault="00E86F57" w:rsidP="00C13630">
            <w:pPr>
              <w:pStyle w:val="Default"/>
              <w:widowControl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8C4C72">
              <w:rPr>
                <w:rFonts w:ascii="Times New Roman" w:hAnsi="Times New Roman" w:cs="Times New Roman"/>
                <w:color w:val="auto"/>
              </w:rPr>
              <w:t>Заведующий библиотекой</w:t>
            </w:r>
          </w:p>
        </w:tc>
        <w:tc>
          <w:tcPr>
            <w:tcW w:w="992" w:type="dxa"/>
          </w:tcPr>
          <w:p w:rsidR="00E86F57" w:rsidRPr="008C4C72" w:rsidRDefault="00E86F57" w:rsidP="00C13630">
            <w:pPr>
              <w:pStyle w:val="Default"/>
              <w:widowControl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8C4C72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2410" w:type="dxa"/>
          </w:tcPr>
          <w:p w:rsidR="00E86F57" w:rsidRPr="008C4C72" w:rsidRDefault="00E86F57" w:rsidP="00C13630">
            <w:pPr>
              <w:pStyle w:val="Default"/>
              <w:widowControl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8C4C72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2409" w:type="dxa"/>
          </w:tcPr>
          <w:p w:rsidR="00E86F57" w:rsidRPr="008C4C72" w:rsidRDefault="00E86F57" w:rsidP="00C13630">
            <w:pPr>
              <w:pStyle w:val="Default"/>
              <w:widowControl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8C4C72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1843" w:type="dxa"/>
          </w:tcPr>
          <w:p w:rsidR="00E86F57" w:rsidRPr="008C4C72" w:rsidRDefault="00E86F57" w:rsidP="00C13630">
            <w:pPr>
              <w:pStyle w:val="Default"/>
              <w:widowControl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8C4C72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1843" w:type="dxa"/>
          </w:tcPr>
          <w:p w:rsidR="00E86F57" w:rsidRPr="008C4C72" w:rsidRDefault="00E86F57" w:rsidP="00C13630">
            <w:pPr>
              <w:pStyle w:val="Default"/>
              <w:widowControl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8C4C72">
              <w:rPr>
                <w:rFonts w:ascii="Times New Roman" w:hAnsi="Times New Roman" w:cs="Times New Roman"/>
                <w:color w:val="auto"/>
              </w:rPr>
              <w:t>-</w:t>
            </w:r>
          </w:p>
        </w:tc>
      </w:tr>
      <w:tr w:rsidR="00E64FF9" w:rsidRPr="008C4C72" w:rsidTr="00E64FF9">
        <w:tc>
          <w:tcPr>
            <w:tcW w:w="4678" w:type="dxa"/>
          </w:tcPr>
          <w:p w:rsidR="00E86F57" w:rsidRPr="008C4C72" w:rsidRDefault="00E86F57" w:rsidP="00C13630">
            <w:pPr>
              <w:pStyle w:val="Default"/>
              <w:widowControl w:val="0"/>
              <w:spacing w:after="0" w:line="240" w:lineRule="auto"/>
              <w:ind w:firstLine="0"/>
              <w:rPr>
                <w:rFonts w:ascii="Times New Roman" w:hAnsi="Times New Roman" w:cs="Times New Roman"/>
                <w:color w:val="auto"/>
              </w:rPr>
            </w:pPr>
            <w:r w:rsidRPr="008C4C72">
              <w:rPr>
                <w:rFonts w:ascii="Times New Roman" w:hAnsi="Times New Roman" w:cs="Times New Roman"/>
                <w:color w:val="auto"/>
              </w:rPr>
              <w:t>Педагог дополнительного образования</w:t>
            </w:r>
          </w:p>
        </w:tc>
        <w:tc>
          <w:tcPr>
            <w:tcW w:w="992" w:type="dxa"/>
          </w:tcPr>
          <w:p w:rsidR="00E86F57" w:rsidRPr="008C4C72" w:rsidRDefault="00952789" w:rsidP="00C13630">
            <w:pPr>
              <w:pStyle w:val="Default"/>
              <w:widowControl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8C4C72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2410" w:type="dxa"/>
          </w:tcPr>
          <w:p w:rsidR="00E86F57" w:rsidRPr="008C4C72" w:rsidRDefault="00952789" w:rsidP="00C13630">
            <w:pPr>
              <w:pStyle w:val="Default"/>
              <w:widowControl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8C4C72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2409" w:type="dxa"/>
          </w:tcPr>
          <w:p w:rsidR="00E86F57" w:rsidRPr="008C4C72" w:rsidRDefault="00952789" w:rsidP="00C13630">
            <w:pPr>
              <w:pStyle w:val="Default"/>
              <w:widowControl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8C4C72">
              <w:rPr>
                <w:rFonts w:ascii="Times New Roman" w:hAnsi="Times New Roman" w:cs="Times New Roman"/>
                <w:color w:val="auto"/>
              </w:rPr>
              <w:t>0</w:t>
            </w:r>
          </w:p>
        </w:tc>
        <w:tc>
          <w:tcPr>
            <w:tcW w:w="1843" w:type="dxa"/>
          </w:tcPr>
          <w:p w:rsidR="00E86F57" w:rsidRPr="008C4C72" w:rsidRDefault="00E86F57" w:rsidP="00C13630">
            <w:pPr>
              <w:pStyle w:val="Default"/>
              <w:widowControl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8C4C72">
              <w:rPr>
                <w:rFonts w:ascii="Times New Roman" w:hAnsi="Times New Roman" w:cs="Times New Roman"/>
                <w:color w:val="auto"/>
              </w:rPr>
              <w:t>-</w:t>
            </w:r>
          </w:p>
        </w:tc>
        <w:tc>
          <w:tcPr>
            <w:tcW w:w="1843" w:type="dxa"/>
          </w:tcPr>
          <w:p w:rsidR="00E86F57" w:rsidRPr="008C4C72" w:rsidRDefault="00E86F57" w:rsidP="00C13630">
            <w:pPr>
              <w:pStyle w:val="Default"/>
              <w:widowControl w:val="0"/>
              <w:spacing w:after="0" w:line="240" w:lineRule="auto"/>
              <w:ind w:firstLine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8C4C72">
              <w:rPr>
                <w:rFonts w:ascii="Times New Roman" w:hAnsi="Times New Roman" w:cs="Times New Roman"/>
                <w:color w:val="auto"/>
              </w:rPr>
              <w:t>-</w:t>
            </w:r>
          </w:p>
        </w:tc>
      </w:tr>
    </w:tbl>
    <w:p w:rsidR="00E86F57" w:rsidRPr="008C4C72" w:rsidRDefault="00E86F57" w:rsidP="00E86F57">
      <w:pPr>
        <w:pStyle w:val="Default"/>
        <w:spacing w:after="0" w:line="240" w:lineRule="auto"/>
        <w:ind w:left="450" w:firstLine="0"/>
        <w:jc w:val="both"/>
        <w:rPr>
          <w:rFonts w:ascii="Times New Roman" w:hAnsi="Times New Roman" w:cs="Times New Roman"/>
          <w:noProof/>
          <w:color w:val="auto"/>
          <w:lang w:eastAsia="ru-RU"/>
        </w:rPr>
      </w:pPr>
    </w:p>
    <w:p w:rsidR="00E86F57" w:rsidRPr="008C4C72" w:rsidRDefault="00E86F57" w:rsidP="00E86F57">
      <w:pPr>
        <w:pStyle w:val="Default"/>
        <w:spacing w:after="0" w:line="240" w:lineRule="auto"/>
        <w:ind w:left="450" w:firstLine="0"/>
        <w:jc w:val="both"/>
        <w:rPr>
          <w:rFonts w:ascii="Times New Roman" w:hAnsi="Times New Roman" w:cs="Times New Roman"/>
          <w:color w:val="auto"/>
        </w:rPr>
      </w:pPr>
    </w:p>
    <w:p w:rsidR="00E86F57" w:rsidRPr="008C4C72" w:rsidRDefault="00E86F57" w:rsidP="00E86F57">
      <w:pPr>
        <w:pStyle w:val="Default"/>
        <w:spacing w:after="0" w:line="240" w:lineRule="auto"/>
        <w:jc w:val="both"/>
        <w:rPr>
          <w:rFonts w:ascii="Times New Roman" w:hAnsi="Times New Roman" w:cs="Times New Roman"/>
          <w:color w:val="auto"/>
        </w:rPr>
      </w:pPr>
      <w:r w:rsidRPr="008C4C72">
        <w:rPr>
          <w:rFonts w:ascii="Times New Roman" w:hAnsi="Times New Roman" w:cs="Times New Roman"/>
          <w:noProof/>
          <w:color w:val="auto"/>
          <w:lang w:eastAsia="ru-RU"/>
        </w:rPr>
        <w:drawing>
          <wp:inline distT="0" distB="0" distL="0" distR="0" wp14:anchorId="2DB2B51D" wp14:editId="3BDAEA4F">
            <wp:extent cx="4953000" cy="1628775"/>
            <wp:effectExtent l="0" t="0" r="19050" b="9525"/>
            <wp:docPr id="10" name="Диаграмма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E86F57" w:rsidRPr="008C4C72" w:rsidRDefault="00E86F57" w:rsidP="00E86F57">
      <w:pPr>
        <w:pStyle w:val="Default"/>
        <w:spacing w:after="0" w:line="240" w:lineRule="auto"/>
        <w:ind w:left="450" w:firstLine="0"/>
        <w:jc w:val="both"/>
        <w:rPr>
          <w:rFonts w:ascii="Times New Roman" w:hAnsi="Times New Roman" w:cs="Times New Roman"/>
          <w:color w:val="auto"/>
        </w:rPr>
      </w:pPr>
    </w:p>
    <w:p w:rsidR="00E86F57" w:rsidRPr="008C4C72" w:rsidRDefault="00952789" w:rsidP="00E86F57">
      <w:pPr>
        <w:pStyle w:val="Default"/>
        <w:spacing w:after="0" w:line="240" w:lineRule="auto"/>
        <w:ind w:left="450" w:firstLine="0"/>
        <w:jc w:val="both"/>
        <w:rPr>
          <w:rFonts w:ascii="Times New Roman" w:hAnsi="Times New Roman" w:cs="Times New Roman"/>
          <w:color w:val="auto"/>
        </w:rPr>
      </w:pPr>
      <w:r w:rsidRPr="008C4C72">
        <w:rPr>
          <w:rFonts w:ascii="Times New Roman" w:hAnsi="Times New Roman" w:cs="Times New Roman"/>
          <w:color w:val="auto"/>
        </w:rPr>
        <w:t>Высшее образование – 13</w:t>
      </w:r>
      <w:r w:rsidR="00E86F57" w:rsidRPr="008C4C72">
        <w:rPr>
          <w:rFonts w:ascii="Times New Roman" w:hAnsi="Times New Roman" w:cs="Times New Roman"/>
          <w:color w:val="auto"/>
        </w:rPr>
        <w:t xml:space="preserve"> (в том числе администрация) (100 %), среднее профессиональное педагогическое – 0 человека. </w:t>
      </w:r>
      <w:r w:rsidRPr="008C4C72">
        <w:rPr>
          <w:rFonts w:ascii="Times New Roman" w:hAnsi="Times New Roman" w:cs="Times New Roman"/>
          <w:color w:val="auto"/>
        </w:rPr>
        <w:t>(0 %) Высшее педагогическое – 13</w:t>
      </w:r>
      <w:r w:rsidR="00E86F57" w:rsidRPr="008C4C72">
        <w:rPr>
          <w:rFonts w:ascii="Times New Roman" w:hAnsi="Times New Roman" w:cs="Times New Roman"/>
          <w:color w:val="auto"/>
        </w:rPr>
        <w:t xml:space="preserve"> человека. (100%).</w:t>
      </w:r>
    </w:p>
    <w:p w:rsidR="00E86F57" w:rsidRPr="008C4C72" w:rsidRDefault="00E64FF9" w:rsidP="00E64FF9">
      <w:pPr>
        <w:pStyle w:val="Default"/>
        <w:spacing w:after="0" w:line="240" w:lineRule="auto"/>
        <w:ind w:left="450" w:firstLine="0"/>
        <w:jc w:val="both"/>
        <w:rPr>
          <w:rFonts w:ascii="Times New Roman" w:hAnsi="Times New Roman" w:cs="Times New Roman"/>
          <w:color w:val="auto"/>
        </w:rPr>
      </w:pPr>
      <w:r w:rsidRPr="008C4C72">
        <w:rPr>
          <w:rFonts w:ascii="Times New Roman" w:hAnsi="Times New Roman" w:cs="Times New Roman"/>
          <w:color w:val="auto"/>
        </w:rPr>
        <w:t xml:space="preserve">6 </w:t>
      </w:r>
      <w:r w:rsidR="00E86F57" w:rsidRPr="008C4C72">
        <w:rPr>
          <w:rFonts w:ascii="Times New Roman" w:hAnsi="Times New Roman" w:cs="Times New Roman"/>
          <w:color w:val="auto"/>
        </w:rPr>
        <w:t>человек работают в школе свыше 30 лет. (5</w:t>
      </w:r>
      <w:r w:rsidR="002C64C8" w:rsidRPr="008C4C72">
        <w:rPr>
          <w:rFonts w:ascii="Times New Roman" w:hAnsi="Times New Roman" w:cs="Times New Roman"/>
          <w:color w:val="auto"/>
        </w:rPr>
        <w:t>0%) 5</w:t>
      </w:r>
      <w:r w:rsidRPr="008C4C72">
        <w:rPr>
          <w:rFonts w:ascii="Times New Roman" w:hAnsi="Times New Roman" w:cs="Times New Roman"/>
          <w:color w:val="auto"/>
        </w:rPr>
        <w:t xml:space="preserve"> человека – до 20 лет (25</w:t>
      </w:r>
      <w:r w:rsidR="00E86F57" w:rsidRPr="008C4C72">
        <w:rPr>
          <w:rFonts w:ascii="Times New Roman" w:hAnsi="Times New Roman" w:cs="Times New Roman"/>
          <w:color w:val="auto"/>
        </w:rPr>
        <w:t>%)</w:t>
      </w:r>
      <w:r w:rsidR="002C64C8" w:rsidRPr="008C4C72">
        <w:rPr>
          <w:rFonts w:ascii="Times New Roman" w:hAnsi="Times New Roman" w:cs="Times New Roman"/>
          <w:color w:val="auto"/>
        </w:rPr>
        <w:t xml:space="preserve"> 2</w:t>
      </w:r>
      <w:r w:rsidRPr="008C4C72">
        <w:rPr>
          <w:rFonts w:ascii="Times New Roman" w:hAnsi="Times New Roman" w:cs="Times New Roman"/>
          <w:color w:val="auto"/>
        </w:rPr>
        <w:t xml:space="preserve"> человека – до 10 лет (25%)</w:t>
      </w:r>
    </w:p>
    <w:p w:rsidR="00E86F57" w:rsidRPr="008C4C72" w:rsidRDefault="00E86F57" w:rsidP="000271B8">
      <w:pPr>
        <w:pStyle w:val="a9"/>
        <w:spacing w:before="0" w:beforeAutospacing="0" w:after="0" w:afterAutospacing="0"/>
        <w:ind w:firstLine="426"/>
      </w:pPr>
      <w:r w:rsidRPr="008C4C72">
        <w:t>Педагогический коллектив стабилен, все педагоги соответствуют требованиям, предъявляемым к преподаваемым предметам.</w:t>
      </w:r>
    </w:p>
    <w:p w:rsidR="00E86F57" w:rsidRPr="008C4C72" w:rsidRDefault="00E86F57" w:rsidP="000271B8">
      <w:pPr>
        <w:pStyle w:val="a9"/>
        <w:spacing w:before="0" w:beforeAutospacing="0" w:after="0" w:afterAutospacing="0"/>
        <w:ind w:firstLine="426"/>
      </w:pPr>
      <w:r w:rsidRPr="008C4C72">
        <w:lastRenderedPageBreak/>
        <w:t>Достаточно высокий профессиональный уровень учи</w:t>
      </w:r>
      <w:r w:rsidR="000271B8" w:rsidRPr="008C4C72">
        <w:t>телей и их внутренний потенциал, и</w:t>
      </w:r>
      <w:r w:rsidRPr="008C4C72">
        <w:t>меется достаточный резерв по повышению профессионального уровня.</w:t>
      </w:r>
    </w:p>
    <w:p w:rsidR="000271B8" w:rsidRPr="008C4C72" w:rsidRDefault="000271B8" w:rsidP="000271B8">
      <w:pPr>
        <w:pStyle w:val="a9"/>
        <w:spacing w:before="0" w:beforeAutospacing="0" w:after="0" w:afterAutospacing="0"/>
        <w:ind w:firstLine="426"/>
      </w:pPr>
    </w:p>
    <w:p w:rsidR="007D60F4" w:rsidRPr="008C4C72" w:rsidRDefault="00275833" w:rsidP="0027583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C72">
        <w:rPr>
          <w:rFonts w:ascii="Times New Roman" w:eastAsia="Times New Roman" w:hAnsi="Times New Roman" w:cs="Times New Roman"/>
          <w:sz w:val="24"/>
          <w:szCs w:val="24"/>
          <w:lang w:eastAsia="ru-RU"/>
        </w:rPr>
        <w:t>9.5 Повышение квалификации педагогических работников. Профессиональная переподготовка</w:t>
      </w:r>
    </w:p>
    <w:p w:rsidR="000271B8" w:rsidRPr="008C4C72" w:rsidRDefault="000271B8" w:rsidP="00275833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4C72">
        <w:rPr>
          <w:rFonts w:ascii="Times New Roman" w:eastAsia="Calibri" w:hAnsi="Times New Roman" w:cs="Times New Roman"/>
          <w:sz w:val="24"/>
          <w:szCs w:val="24"/>
        </w:rPr>
        <w:t xml:space="preserve">МОУ </w:t>
      </w:r>
      <w:proofErr w:type="spellStart"/>
      <w:r w:rsidRPr="008C4C72">
        <w:rPr>
          <w:rFonts w:ascii="Times New Roman" w:eastAsia="Calibri" w:hAnsi="Times New Roman" w:cs="Times New Roman"/>
          <w:sz w:val="24"/>
          <w:szCs w:val="24"/>
        </w:rPr>
        <w:t>Тапхарская</w:t>
      </w:r>
      <w:proofErr w:type="spellEnd"/>
      <w:r w:rsidRPr="008C4C72">
        <w:rPr>
          <w:rFonts w:ascii="Times New Roman" w:eastAsia="Calibri" w:hAnsi="Times New Roman" w:cs="Times New Roman"/>
          <w:sz w:val="24"/>
          <w:szCs w:val="24"/>
        </w:rPr>
        <w:t xml:space="preserve"> СОШ укомплектовано педагогическими кадрами, уровень образования педагогических работников соответствует требованиям занимаемых должностей. </w:t>
      </w:r>
      <w:r w:rsidRPr="008C4C72">
        <w:rPr>
          <w:rFonts w:ascii="Times New Roman" w:hAnsi="Times New Roman" w:cs="Times New Roman"/>
          <w:sz w:val="24"/>
          <w:szCs w:val="24"/>
        </w:rPr>
        <w:t xml:space="preserve">Педагоги школы постоянно повышают свой профессиональный уровень. Повышению профессионального мастерства педагогов способствует курсовая подготовка и аттестация.  </w:t>
      </w:r>
    </w:p>
    <w:p w:rsidR="0031279A" w:rsidRPr="008C4C72" w:rsidRDefault="0031279A" w:rsidP="00312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4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учителях, прошедших курсы повышения квалификации</w:t>
      </w:r>
    </w:p>
    <w:p w:rsidR="000271B8" w:rsidRPr="008C4C72" w:rsidRDefault="000271B8" w:rsidP="003127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9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8"/>
        <w:gridCol w:w="4395"/>
        <w:gridCol w:w="1275"/>
        <w:gridCol w:w="1276"/>
      </w:tblGrid>
      <w:tr w:rsidR="00981E59" w:rsidRPr="008C4C72" w:rsidTr="00981E59">
        <w:trPr>
          <w:trHeight w:val="640"/>
        </w:trPr>
        <w:tc>
          <w:tcPr>
            <w:tcW w:w="1240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70" w:type="dxa"/>
              <w:bottom w:w="0" w:type="dxa"/>
              <w:right w:w="70" w:type="dxa"/>
            </w:tcMar>
            <w:hideMark/>
          </w:tcPr>
          <w:p w:rsidR="000271B8" w:rsidRPr="008C4C72" w:rsidRDefault="000271B8" w:rsidP="00981E5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  <w:t>Показатели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70" w:type="dxa"/>
              <w:bottom w:w="0" w:type="dxa"/>
              <w:right w:w="70" w:type="dxa"/>
            </w:tcMar>
            <w:hideMark/>
          </w:tcPr>
          <w:p w:rsidR="000271B8" w:rsidRPr="008C4C72" w:rsidRDefault="000271B8" w:rsidP="00981E5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2020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70" w:type="dxa"/>
              <w:bottom w:w="0" w:type="dxa"/>
              <w:right w:w="70" w:type="dxa"/>
            </w:tcMar>
            <w:hideMark/>
          </w:tcPr>
          <w:p w:rsidR="000271B8" w:rsidRPr="008C4C72" w:rsidRDefault="000271B8" w:rsidP="00981E5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b/>
                <w:bCs/>
                <w:kern w:val="24"/>
                <w:sz w:val="24"/>
                <w:szCs w:val="24"/>
              </w:rPr>
              <w:t>2021</w:t>
            </w:r>
          </w:p>
        </w:tc>
      </w:tr>
      <w:tr w:rsidR="00981E59" w:rsidRPr="008C4C72" w:rsidTr="00981E59">
        <w:trPr>
          <w:trHeight w:val="233"/>
        </w:trPr>
        <w:tc>
          <w:tcPr>
            <w:tcW w:w="80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70" w:type="dxa"/>
              <w:bottom w:w="0" w:type="dxa"/>
              <w:right w:w="70" w:type="dxa"/>
            </w:tcMar>
            <w:hideMark/>
          </w:tcPr>
          <w:p w:rsidR="000271B8" w:rsidRPr="008C4C72" w:rsidRDefault="000271B8" w:rsidP="00981E5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Повыси</w:t>
            </w:r>
            <w:r w:rsidR="00981E59" w:rsidRPr="008C4C7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ли квалификацию по направлениям</w:t>
            </w:r>
            <w:r w:rsidRPr="008C4C72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в БРИОП</w:t>
            </w:r>
            <w:r w:rsidR="00981E59" w:rsidRPr="008C4C72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</w:t>
            </w: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70" w:type="dxa"/>
              <w:bottom w:w="0" w:type="dxa"/>
              <w:right w:w="70" w:type="dxa"/>
            </w:tcMar>
          </w:tcPr>
          <w:p w:rsidR="000271B8" w:rsidRPr="008C4C72" w:rsidRDefault="000271B8" w:rsidP="00981E5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он-</w:t>
            </w:r>
            <w:proofErr w:type="spellStart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лайн</w:t>
            </w:r>
            <w:proofErr w:type="spellEnd"/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70" w:type="dxa"/>
              <w:bottom w:w="0" w:type="dxa"/>
              <w:right w:w="70" w:type="dxa"/>
            </w:tcMar>
          </w:tcPr>
          <w:p w:rsidR="000271B8" w:rsidRPr="008C4C72" w:rsidRDefault="000271B8" w:rsidP="00981E5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2/16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70" w:type="dxa"/>
              <w:bottom w:w="0" w:type="dxa"/>
              <w:right w:w="70" w:type="dxa"/>
            </w:tcMar>
          </w:tcPr>
          <w:p w:rsidR="000271B8" w:rsidRPr="008C4C72" w:rsidRDefault="000271B8" w:rsidP="00981E5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2/16</w:t>
            </w:r>
          </w:p>
        </w:tc>
      </w:tr>
      <w:tr w:rsidR="008C4C72" w:rsidRPr="008C4C72" w:rsidTr="00981E59">
        <w:trPr>
          <w:trHeight w:val="351"/>
        </w:trPr>
        <w:tc>
          <w:tcPr>
            <w:tcW w:w="80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70" w:type="dxa"/>
              <w:bottom w:w="0" w:type="dxa"/>
              <w:right w:w="70" w:type="dxa"/>
            </w:tcMar>
            <w:hideMark/>
          </w:tcPr>
          <w:p w:rsidR="000271B8" w:rsidRPr="008C4C72" w:rsidRDefault="000271B8" w:rsidP="00981E5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70" w:type="dxa"/>
              <w:bottom w:w="0" w:type="dxa"/>
              <w:right w:w="70" w:type="dxa"/>
            </w:tcMar>
          </w:tcPr>
          <w:p w:rsidR="000271B8" w:rsidRPr="008C4C72" w:rsidRDefault="00981E59" w:rsidP="00981E5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«обычном» </w:t>
            </w:r>
            <w:r w:rsidR="000271B8" w:rsidRPr="008C4C72">
              <w:rPr>
                <w:rFonts w:ascii="Times New Roman" w:hAnsi="Times New Roman" w:cs="Times New Roman"/>
                <w:sz w:val="24"/>
                <w:szCs w:val="24"/>
              </w:rPr>
              <w:t>режиме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70" w:type="dxa"/>
              <w:bottom w:w="0" w:type="dxa"/>
              <w:right w:w="70" w:type="dxa"/>
            </w:tcMar>
          </w:tcPr>
          <w:p w:rsidR="000271B8" w:rsidRPr="008C4C72" w:rsidRDefault="000271B8" w:rsidP="00981E5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70" w:type="dxa"/>
              <w:bottom w:w="0" w:type="dxa"/>
              <w:right w:w="70" w:type="dxa"/>
            </w:tcMar>
          </w:tcPr>
          <w:p w:rsidR="000271B8" w:rsidRPr="008C4C72" w:rsidRDefault="000271B8" w:rsidP="00981E5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3/25</w:t>
            </w:r>
          </w:p>
        </w:tc>
      </w:tr>
      <w:tr w:rsidR="00981E59" w:rsidRPr="008C4C72" w:rsidTr="00981E59">
        <w:trPr>
          <w:trHeight w:val="242"/>
        </w:trPr>
        <w:tc>
          <w:tcPr>
            <w:tcW w:w="80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70" w:type="dxa"/>
              <w:bottom w:w="0" w:type="dxa"/>
              <w:right w:w="70" w:type="dxa"/>
            </w:tcMar>
            <w:hideMark/>
          </w:tcPr>
          <w:p w:rsidR="000271B8" w:rsidRPr="008C4C72" w:rsidRDefault="000271B8" w:rsidP="00981E5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Повысили квалификацию по </w:t>
            </w:r>
            <w:proofErr w:type="gramStart"/>
            <w:r w:rsidRPr="008C4C7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направлениям  в</w:t>
            </w:r>
            <w:proofErr w:type="gramEnd"/>
            <w:r w:rsidRPr="008C4C72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БГУ</w:t>
            </w:r>
          </w:p>
          <w:p w:rsidR="000271B8" w:rsidRPr="008C4C72" w:rsidRDefault="000271B8" w:rsidP="00981E5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(</w:t>
            </w:r>
            <w:proofErr w:type="spellStart"/>
            <w:r w:rsidRPr="008C4C7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уд.вес</w:t>
            </w:r>
            <w:proofErr w:type="spellEnd"/>
            <w:r w:rsidRPr="008C4C72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от общего количества учителей) %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70" w:type="dxa"/>
              <w:bottom w:w="0" w:type="dxa"/>
              <w:right w:w="70" w:type="dxa"/>
            </w:tcMar>
          </w:tcPr>
          <w:p w:rsidR="000271B8" w:rsidRPr="008C4C72" w:rsidRDefault="000271B8" w:rsidP="00981E5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он-</w:t>
            </w:r>
            <w:proofErr w:type="spellStart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лайн</w:t>
            </w:r>
            <w:proofErr w:type="spellEnd"/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70" w:type="dxa"/>
              <w:bottom w:w="0" w:type="dxa"/>
              <w:right w:w="70" w:type="dxa"/>
            </w:tcMar>
          </w:tcPr>
          <w:p w:rsidR="000271B8" w:rsidRPr="008C4C72" w:rsidRDefault="000271B8" w:rsidP="00981E5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70" w:type="dxa"/>
              <w:bottom w:w="0" w:type="dxa"/>
              <w:right w:w="70" w:type="dxa"/>
            </w:tcMar>
          </w:tcPr>
          <w:p w:rsidR="000271B8" w:rsidRPr="008C4C72" w:rsidRDefault="000271B8" w:rsidP="00981E5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E59" w:rsidRPr="008C4C72" w:rsidTr="00981E59">
        <w:trPr>
          <w:trHeight w:val="347"/>
        </w:trPr>
        <w:tc>
          <w:tcPr>
            <w:tcW w:w="80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70" w:type="dxa"/>
              <w:bottom w:w="0" w:type="dxa"/>
              <w:right w:w="70" w:type="dxa"/>
            </w:tcMar>
            <w:hideMark/>
          </w:tcPr>
          <w:p w:rsidR="000271B8" w:rsidRPr="008C4C72" w:rsidRDefault="000271B8" w:rsidP="00981E5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70" w:type="dxa"/>
              <w:bottom w:w="0" w:type="dxa"/>
              <w:right w:w="70" w:type="dxa"/>
            </w:tcMar>
          </w:tcPr>
          <w:p w:rsidR="000271B8" w:rsidRPr="008C4C72" w:rsidRDefault="00981E59" w:rsidP="00981E5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«обычном» </w:t>
            </w:r>
            <w:r w:rsidR="000271B8" w:rsidRPr="008C4C72">
              <w:rPr>
                <w:rFonts w:ascii="Times New Roman" w:hAnsi="Times New Roman" w:cs="Times New Roman"/>
                <w:sz w:val="24"/>
                <w:szCs w:val="24"/>
              </w:rPr>
              <w:t>режиме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70" w:type="dxa"/>
              <w:bottom w:w="0" w:type="dxa"/>
              <w:right w:w="70" w:type="dxa"/>
            </w:tcMar>
          </w:tcPr>
          <w:p w:rsidR="000271B8" w:rsidRPr="008C4C72" w:rsidRDefault="000271B8" w:rsidP="00981E5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70" w:type="dxa"/>
              <w:bottom w:w="0" w:type="dxa"/>
              <w:right w:w="70" w:type="dxa"/>
            </w:tcMar>
          </w:tcPr>
          <w:p w:rsidR="000271B8" w:rsidRPr="008C4C72" w:rsidRDefault="000271B8" w:rsidP="00981E5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E59" w:rsidRPr="008C4C72" w:rsidTr="00981E59">
        <w:trPr>
          <w:trHeight w:val="239"/>
        </w:trPr>
        <w:tc>
          <w:tcPr>
            <w:tcW w:w="80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70" w:type="dxa"/>
              <w:bottom w:w="0" w:type="dxa"/>
              <w:right w:w="70" w:type="dxa"/>
            </w:tcMar>
            <w:hideMark/>
          </w:tcPr>
          <w:p w:rsidR="000271B8" w:rsidRPr="008C4C72" w:rsidRDefault="000271B8" w:rsidP="00981E5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Повысили квалификацию по </w:t>
            </w:r>
            <w:proofErr w:type="gramStart"/>
            <w:r w:rsidRPr="008C4C7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направлениям  в</w:t>
            </w:r>
            <w:proofErr w:type="gramEnd"/>
            <w:r w:rsidRPr="008C4C72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других учреждениях</w:t>
            </w:r>
          </w:p>
          <w:p w:rsidR="000271B8" w:rsidRPr="008C4C72" w:rsidRDefault="000271B8" w:rsidP="00981E5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(</w:t>
            </w:r>
            <w:proofErr w:type="spellStart"/>
            <w:r w:rsidRPr="008C4C7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уд.вес</w:t>
            </w:r>
            <w:proofErr w:type="spellEnd"/>
            <w:r w:rsidRPr="008C4C72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от общего количества учителей) %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70" w:type="dxa"/>
              <w:bottom w:w="0" w:type="dxa"/>
              <w:right w:w="70" w:type="dxa"/>
            </w:tcMar>
          </w:tcPr>
          <w:p w:rsidR="000271B8" w:rsidRPr="008C4C72" w:rsidRDefault="000271B8" w:rsidP="00981E5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он-</w:t>
            </w:r>
            <w:proofErr w:type="spellStart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лайн</w:t>
            </w:r>
            <w:proofErr w:type="spellEnd"/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70" w:type="dxa"/>
              <w:bottom w:w="0" w:type="dxa"/>
              <w:right w:w="70" w:type="dxa"/>
            </w:tcMar>
          </w:tcPr>
          <w:p w:rsidR="000271B8" w:rsidRPr="008C4C72" w:rsidRDefault="000271B8" w:rsidP="00981E5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70" w:type="dxa"/>
              <w:bottom w:w="0" w:type="dxa"/>
              <w:right w:w="70" w:type="dxa"/>
            </w:tcMar>
          </w:tcPr>
          <w:p w:rsidR="000271B8" w:rsidRPr="008C4C72" w:rsidRDefault="000271B8" w:rsidP="00981E5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2/16</w:t>
            </w:r>
          </w:p>
        </w:tc>
      </w:tr>
      <w:tr w:rsidR="00981E59" w:rsidRPr="008C4C72" w:rsidTr="00981E59">
        <w:trPr>
          <w:trHeight w:val="215"/>
        </w:trPr>
        <w:tc>
          <w:tcPr>
            <w:tcW w:w="80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70" w:type="dxa"/>
              <w:bottom w:w="0" w:type="dxa"/>
              <w:right w:w="70" w:type="dxa"/>
            </w:tcMar>
            <w:hideMark/>
          </w:tcPr>
          <w:p w:rsidR="000271B8" w:rsidRPr="008C4C72" w:rsidRDefault="000271B8" w:rsidP="00981E5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kern w:val="24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70" w:type="dxa"/>
              <w:bottom w:w="0" w:type="dxa"/>
              <w:right w:w="70" w:type="dxa"/>
            </w:tcMar>
          </w:tcPr>
          <w:p w:rsidR="000271B8" w:rsidRPr="008C4C72" w:rsidRDefault="00981E59" w:rsidP="00981E5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«обычном» </w:t>
            </w:r>
            <w:r w:rsidR="000271B8" w:rsidRPr="008C4C72">
              <w:rPr>
                <w:rFonts w:ascii="Times New Roman" w:hAnsi="Times New Roman" w:cs="Times New Roman"/>
                <w:sz w:val="24"/>
                <w:szCs w:val="24"/>
              </w:rPr>
              <w:t>режиме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70" w:type="dxa"/>
              <w:bottom w:w="0" w:type="dxa"/>
              <w:right w:w="70" w:type="dxa"/>
            </w:tcMar>
          </w:tcPr>
          <w:p w:rsidR="000271B8" w:rsidRPr="008C4C72" w:rsidRDefault="000271B8" w:rsidP="00981E5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70" w:type="dxa"/>
              <w:bottom w:w="0" w:type="dxa"/>
              <w:right w:w="70" w:type="dxa"/>
            </w:tcMar>
          </w:tcPr>
          <w:p w:rsidR="000271B8" w:rsidRPr="008C4C72" w:rsidRDefault="000271B8" w:rsidP="00981E5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E59" w:rsidRPr="008C4C72" w:rsidTr="00981E59">
        <w:trPr>
          <w:trHeight w:val="182"/>
        </w:trPr>
        <w:tc>
          <w:tcPr>
            <w:tcW w:w="80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70" w:type="dxa"/>
              <w:bottom w:w="0" w:type="dxa"/>
              <w:right w:w="70" w:type="dxa"/>
            </w:tcMar>
            <w:hideMark/>
          </w:tcPr>
          <w:p w:rsidR="000271B8" w:rsidRPr="008C4C72" w:rsidRDefault="000271B8" w:rsidP="00981E5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i/>
                <w:kern w:val="24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kern w:val="24"/>
                <w:sz w:val="24"/>
                <w:szCs w:val="24"/>
              </w:rPr>
              <w:t>Профессиональная переподготовка педагогов %</w:t>
            </w: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70" w:type="dxa"/>
              <w:bottom w:w="0" w:type="dxa"/>
              <w:right w:w="70" w:type="dxa"/>
            </w:tcMar>
          </w:tcPr>
          <w:p w:rsidR="000271B8" w:rsidRPr="008C4C72" w:rsidRDefault="000271B8" w:rsidP="00981E5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он-</w:t>
            </w:r>
            <w:proofErr w:type="spellStart"/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лайн</w:t>
            </w:r>
            <w:proofErr w:type="spellEnd"/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70" w:type="dxa"/>
              <w:bottom w:w="0" w:type="dxa"/>
              <w:right w:w="70" w:type="dxa"/>
            </w:tcMar>
            <w:hideMark/>
          </w:tcPr>
          <w:p w:rsidR="000271B8" w:rsidRPr="008C4C72" w:rsidRDefault="000271B8" w:rsidP="00981E5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70" w:type="dxa"/>
              <w:bottom w:w="0" w:type="dxa"/>
              <w:right w:w="70" w:type="dxa"/>
            </w:tcMar>
            <w:hideMark/>
          </w:tcPr>
          <w:p w:rsidR="000271B8" w:rsidRPr="008C4C72" w:rsidRDefault="000271B8" w:rsidP="00981E5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E59" w:rsidRPr="008C4C72" w:rsidTr="00981E59">
        <w:trPr>
          <w:trHeight w:val="152"/>
        </w:trPr>
        <w:tc>
          <w:tcPr>
            <w:tcW w:w="80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70" w:type="dxa"/>
              <w:bottom w:w="0" w:type="dxa"/>
              <w:right w:w="70" w:type="dxa"/>
            </w:tcMar>
            <w:hideMark/>
          </w:tcPr>
          <w:p w:rsidR="000271B8" w:rsidRPr="008C4C72" w:rsidRDefault="000271B8" w:rsidP="00981E5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9" w:type="dxa"/>
              <w:left w:w="70" w:type="dxa"/>
              <w:bottom w:w="0" w:type="dxa"/>
              <w:right w:w="70" w:type="dxa"/>
            </w:tcMar>
          </w:tcPr>
          <w:p w:rsidR="000271B8" w:rsidRPr="008C4C72" w:rsidRDefault="00981E59" w:rsidP="00981E5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 xml:space="preserve">«обычном» </w:t>
            </w:r>
            <w:r w:rsidR="000271B8" w:rsidRPr="008C4C72">
              <w:rPr>
                <w:rFonts w:ascii="Times New Roman" w:hAnsi="Times New Roman" w:cs="Times New Roman"/>
                <w:sz w:val="24"/>
                <w:szCs w:val="24"/>
              </w:rPr>
              <w:t>режиме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70" w:type="dxa"/>
              <w:bottom w:w="0" w:type="dxa"/>
              <w:right w:w="70" w:type="dxa"/>
            </w:tcMar>
            <w:hideMark/>
          </w:tcPr>
          <w:p w:rsidR="000271B8" w:rsidRPr="008C4C72" w:rsidRDefault="000271B8" w:rsidP="00981E5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8C4C72">
              <w:rPr>
                <w:rFonts w:ascii="Times New Roman" w:hAnsi="Times New Roman" w:cs="Times New Roman"/>
                <w:sz w:val="24"/>
                <w:szCs w:val="24"/>
              </w:rPr>
              <w:t>1/8,3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9" w:type="dxa"/>
              <w:left w:w="70" w:type="dxa"/>
              <w:bottom w:w="0" w:type="dxa"/>
              <w:right w:w="70" w:type="dxa"/>
            </w:tcMar>
            <w:hideMark/>
          </w:tcPr>
          <w:p w:rsidR="000271B8" w:rsidRPr="008C4C72" w:rsidRDefault="000271B8" w:rsidP="00981E5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279A" w:rsidRPr="008C4C72" w:rsidRDefault="0031279A" w:rsidP="0031279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7458" w:rsidRPr="008C4C72" w:rsidRDefault="00777D26" w:rsidP="00777D26">
      <w:pPr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>9.9 Отсутствие обоснованных обращений родителей в вышестоящие органы управления образования (органы власти) по поводу родительских «поборов» в ОУ – обращения отсутствуют.</w:t>
      </w:r>
    </w:p>
    <w:p w:rsidR="00777D26" w:rsidRPr="008C4C72" w:rsidRDefault="00777D26" w:rsidP="00777D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4C72">
        <w:rPr>
          <w:rFonts w:ascii="Times New Roman" w:eastAsia="Calibri" w:hAnsi="Times New Roman" w:cs="Times New Roman"/>
          <w:b/>
          <w:sz w:val="24"/>
          <w:szCs w:val="24"/>
        </w:rPr>
        <w:t>Критерий 10. Обеспечение целевого использования бюджетных и внебюджетных средств</w:t>
      </w:r>
    </w:p>
    <w:p w:rsidR="00777D26" w:rsidRPr="008C4C72" w:rsidRDefault="00777D26" w:rsidP="001524F9">
      <w:pPr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>10.1 Обеспечение целевого использования бюджетных средств – 100 %;</w:t>
      </w:r>
    </w:p>
    <w:p w:rsidR="00777D26" w:rsidRPr="008C4C72" w:rsidRDefault="00777D26" w:rsidP="001524F9">
      <w:pPr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 xml:space="preserve">10.2 Дебиторская и кредиторская задолженность за полученные товары и услуги – </w:t>
      </w:r>
      <w:r w:rsidR="002C64C8" w:rsidRPr="008C4C72">
        <w:rPr>
          <w:rFonts w:ascii="Times New Roman" w:hAnsi="Times New Roman" w:cs="Times New Roman"/>
          <w:sz w:val="24"/>
          <w:szCs w:val="24"/>
        </w:rPr>
        <w:t>отсутствует</w:t>
      </w:r>
    </w:p>
    <w:p w:rsidR="00777D26" w:rsidRPr="008C4C72" w:rsidRDefault="00777D26" w:rsidP="001524F9">
      <w:pPr>
        <w:rPr>
          <w:rFonts w:ascii="Times New Roman" w:eastAsia="Calibri" w:hAnsi="Times New Roman" w:cs="Times New Roman"/>
          <w:sz w:val="24"/>
          <w:szCs w:val="24"/>
        </w:rPr>
      </w:pPr>
      <w:r w:rsidRPr="008C4C72">
        <w:rPr>
          <w:rFonts w:ascii="Times New Roman" w:eastAsia="Calibri" w:hAnsi="Times New Roman" w:cs="Times New Roman"/>
          <w:sz w:val="24"/>
          <w:szCs w:val="24"/>
        </w:rPr>
        <w:t>10.3 Наличие юридически грамотного механизма привлечения и расходования внебюджетных средств</w:t>
      </w:r>
      <w:r w:rsidR="00540C88" w:rsidRPr="008C4C72">
        <w:rPr>
          <w:rFonts w:ascii="Times New Roman" w:eastAsia="Calibri" w:hAnsi="Times New Roman" w:cs="Times New Roman"/>
          <w:sz w:val="24"/>
          <w:szCs w:val="24"/>
        </w:rPr>
        <w:t>-</w:t>
      </w:r>
      <w:r w:rsidR="002C64C8" w:rsidRPr="008C4C72">
        <w:rPr>
          <w:rFonts w:ascii="Times New Roman" w:eastAsia="Calibri" w:hAnsi="Times New Roman" w:cs="Times New Roman"/>
          <w:sz w:val="24"/>
          <w:szCs w:val="24"/>
        </w:rPr>
        <w:t xml:space="preserve"> нет</w:t>
      </w:r>
    </w:p>
    <w:p w:rsidR="001524F9" w:rsidRPr="002C3E38" w:rsidRDefault="00777D26" w:rsidP="002C3E38">
      <w:pPr>
        <w:rPr>
          <w:rFonts w:ascii="Times New Roman" w:hAnsi="Times New Roman" w:cs="Times New Roman"/>
          <w:sz w:val="24"/>
          <w:szCs w:val="24"/>
        </w:rPr>
      </w:pPr>
      <w:r w:rsidRPr="008C4C72">
        <w:rPr>
          <w:rFonts w:ascii="Times New Roman" w:hAnsi="Times New Roman" w:cs="Times New Roman"/>
          <w:sz w:val="24"/>
          <w:szCs w:val="24"/>
        </w:rPr>
        <w:t>10.4 Ис</w:t>
      </w:r>
      <w:r w:rsidR="002C64C8" w:rsidRPr="008C4C72">
        <w:rPr>
          <w:rFonts w:ascii="Times New Roman" w:hAnsi="Times New Roman" w:cs="Times New Roman"/>
          <w:sz w:val="24"/>
          <w:szCs w:val="24"/>
        </w:rPr>
        <w:t>пользование бюджета на 31 декабря</w:t>
      </w:r>
      <w:r w:rsidRPr="008C4C72">
        <w:rPr>
          <w:rFonts w:ascii="Times New Roman" w:hAnsi="Times New Roman" w:cs="Times New Roman"/>
          <w:sz w:val="24"/>
          <w:szCs w:val="24"/>
        </w:rPr>
        <w:t xml:space="preserve"> текущего года</w:t>
      </w:r>
      <w:r w:rsidR="00540C88" w:rsidRPr="008C4C72">
        <w:rPr>
          <w:rFonts w:ascii="Times New Roman" w:hAnsi="Times New Roman" w:cs="Times New Roman"/>
          <w:sz w:val="24"/>
          <w:szCs w:val="24"/>
        </w:rPr>
        <w:t xml:space="preserve">- </w:t>
      </w:r>
      <w:r w:rsidR="002C64C8" w:rsidRPr="008C4C72">
        <w:rPr>
          <w:rFonts w:ascii="Times New Roman" w:hAnsi="Times New Roman" w:cs="Times New Roman"/>
          <w:sz w:val="24"/>
          <w:szCs w:val="24"/>
        </w:rPr>
        <w:t>использован на 100%</w:t>
      </w:r>
      <w:bookmarkStart w:id="0" w:name="_GoBack"/>
      <w:bookmarkEnd w:id="0"/>
    </w:p>
    <w:sectPr w:rsidR="001524F9" w:rsidRPr="002C3E38" w:rsidSect="003A5DF8">
      <w:pgSz w:w="16838" w:h="11906" w:orient="landscape"/>
      <w:pgMar w:top="567" w:right="1134" w:bottom="127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BC5BF8"/>
    <w:multiLevelType w:val="hybridMultilevel"/>
    <w:tmpl w:val="0D5E2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F04E8"/>
    <w:multiLevelType w:val="hybridMultilevel"/>
    <w:tmpl w:val="48ECE0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E71B30"/>
    <w:multiLevelType w:val="hybridMultilevel"/>
    <w:tmpl w:val="10806B84"/>
    <w:lvl w:ilvl="0" w:tplc="F7145736">
      <w:start w:val="3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326" w:hanging="360"/>
      </w:pPr>
    </w:lvl>
    <w:lvl w:ilvl="2" w:tplc="0419001B" w:tentative="1">
      <w:start w:val="1"/>
      <w:numFmt w:val="lowerRoman"/>
      <w:lvlText w:val="%3."/>
      <w:lvlJc w:val="right"/>
      <w:pPr>
        <w:ind w:left="7046" w:hanging="180"/>
      </w:pPr>
    </w:lvl>
    <w:lvl w:ilvl="3" w:tplc="0419000F" w:tentative="1">
      <w:start w:val="1"/>
      <w:numFmt w:val="decimal"/>
      <w:lvlText w:val="%4."/>
      <w:lvlJc w:val="left"/>
      <w:pPr>
        <w:ind w:left="7766" w:hanging="360"/>
      </w:pPr>
    </w:lvl>
    <w:lvl w:ilvl="4" w:tplc="04190019" w:tentative="1">
      <w:start w:val="1"/>
      <w:numFmt w:val="lowerLetter"/>
      <w:lvlText w:val="%5."/>
      <w:lvlJc w:val="left"/>
      <w:pPr>
        <w:ind w:left="8486" w:hanging="360"/>
      </w:pPr>
    </w:lvl>
    <w:lvl w:ilvl="5" w:tplc="0419001B" w:tentative="1">
      <w:start w:val="1"/>
      <w:numFmt w:val="lowerRoman"/>
      <w:lvlText w:val="%6."/>
      <w:lvlJc w:val="right"/>
      <w:pPr>
        <w:ind w:left="9206" w:hanging="180"/>
      </w:pPr>
    </w:lvl>
    <w:lvl w:ilvl="6" w:tplc="0419000F" w:tentative="1">
      <w:start w:val="1"/>
      <w:numFmt w:val="decimal"/>
      <w:lvlText w:val="%7."/>
      <w:lvlJc w:val="left"/>
      <w:pPr>
        <w:ind w:left="9926" w:hanging="360"/>
      </w:pPr>
    </w:lvl>
    <w:lvl w:ilvl="7" w:tplc="04190019" w:tentative="1">
      <w:start w:val="1"/>
      <w:numFmt w:val="lowerLetter"/>
      <w:lvlText w:val="%8."/>
      <w:lvlJc w:val="left"/>
      <w:pPr>
        <w:ind w:left="10646" w:hanging="360"/>
      </w:pPr>
    </w:lvl>
    <w:lvl w:ilvl="8" w:tplc="0419001B" w:tentative="1">
      <w:start w:val="1"/>
      <w:numFmt w:val="lowerRoman"/>
      <w:lvlText w:val="%9."/>
      <w:lvlJc w:val="right"/>
      <w:pPr>
        <w:ind w:left="11366" w:hanging="180"/>
      </w:pPr>
    </w:lvl>
  </w:abstractNum>
  <w:abstractNum w:abstractNumId="3" w15:restartNumberingAfterBreak="0">
    <w:nsid w:val="6A806E7F"/>
    <w:multiLevelType w:val="hybridMultilevel"/>
    <w:tmpl w:val="61F08A6E"/>
    <w:lvl w:ilvl="0" w:tplc="CDA6D2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22806"/>
    <w:rsid w:val="000271B8"/>
    <w:rsid w:val="00065438"/>
    <w:rsid w:val="000661CE"/>
    <w:rsid w:val="000A2E18"/>
    <w:rsid w:val="0010017B"/>
    <w:rsid w:val="00112559"/>
    <w:rsid w:val="001319A1"/>
    <w:rsid w:val="00147A21"/>
    <w:rsid w:val="001521D0"/>
    <w:rsid w:val="001524F9"/>
    <w:rsid w:val="001E098E"/>
    <w:rsid w:val="00201A31"/>
    <w:rsid w:val="00217329"/>
    <w:rsid w:val="002607C0"/>
    <w:rsid w:val="002647D0"/>
    <w:rsid w:val="00270FB5"/>
    <w:rsid w:val="00275833"/>
    <w:rsid w:val="0028550E"/>
    <w:rsid w:val="00286A20"/>
    <w:rsid w:val="002B0BE8"/>
    <w:rsid w:val="002C0D8C"/>
    <w:rsid w:val="002C3E38"/>
    <w:rsid w:val="002C53B8"/>
    <w:rsid w:val="002C64C8"/>
    <w:rsid w:val="002C6AFA"/>
    <w:rsid w:val="002C73C7"/>
    <w:rsid w:val="002D05E8"/>
    <w:rsid w:val="002E5F84"/>
    <w:rsid w:val="002E7986"/>
    <w:rsid w:val="002F1948"/>
    <w:rsid w:val="0031279A"/>
    <w:rsid w:val="0033021F"/>
    <w:rsid w:val="00337D7F"/>
    <w:rsid w:val="00345E5D"/>
    <w:rsid w:val="00362753"/>
    <w:rsid w:val="003A4370"/>
    <w:rsid w:val="003A5DF8"/>
    <w:rsid w:val="003B52EE"/>
    <w:rsid w:val="003E0D47"/>
    <w:rsid w:val="004141CB"/>
    <w:rsid w:val="0042257C"/>
    <w:rsid w:val="00434FAD"/>
    <w:rsid w:val="00450508"/>
    <w:rsid w:val="00483667"/>
    <w:rsid w:val="004B0C52"/>
    <w:rsid w:val="004E29F9"/>
    <w:rsid w:val="004E4177"/>
    <w:rsid w:val="004E7731"/>
    <w:rsid w:val="004E7C78"/>
    <w:rsid w:val="00540C88"/>
    <w:rsid w:val="0054446B"/>
    <w:rsid w:val="00574645"/>
    <w:rsid w:val="005F02E1"/>
    <w:rsid w:val="005F060A"/>
    <w:rsid w:val="00614B15"/>
    <w:rsid w:val="006371DD"/>
    <w:rsid w:val="00647CF5"/>
    <w:rsid w:val="00650080"/>
    <w:rsid w:val="00654DE6"/>
    <w:rsid w:val="00657A3B"/>
    <w:rsid w:val="00697F15"/>
    <w:rsid w:val="006C3798"/>
    <w:rsid w:val="00741393"/>
    <w:rsid w:val="007543EF"/>
    <w:rsid w:val="00765264"/>
    <w:rsid w:val="00766C8D"/>
    <w:rsid w:val="00771840"/>
    <w:rsid w:val="00777D26"/>
    <w:rsid w:val="007C7CA4"/>
    <w:rsid w:val="007D2223"/>
    <w:rsid w:val="007D60F4"/>
    <w:rsid w:val="007D6A36"/>
    <w:rsid w:val="007E0F1E"/>
    <w:rsid w:val="007E6FD1"/>
    <w:rsid w:val="007F7879"/>
    <w:rsid w:val="008109F5"/>
    <w:rsid w:val="00823CAB"/>
    <w:rsid w:val="00831120"/>
    <w:rsid w:val="00842A2B"/>
    <w:rsid w:val="00882145"/>
    <w:rsid w:val="008C4C72"/>
    <w:rsid w:val="00926CC8"/>
    <w:rsid w:val="00942987"/>
    <w:rsid w:val="00945BF5"/>
    <w:rsid w:val="00952789"/>
    <w:rsid w:val="0097557F"/>
    <w:rsid w:val="00981E59"/>
    <w:rsid w:val="009B36A0"/>
    <w:rsid w:val="009B7458"/>
    <w:rsid w:val="00A0657B"/>
    <w:rsid w:val="00A251C2"/>
    <w:rsid w:val="00A60309"/>
    <w:rsid w:val="00A66F83"/>
    <w:rsid w:val="00A762A2"/>
    <w:rsid w:val="00A86ADA"/>
    <w:rsid w:val="00A92859"/>
    <w:rsid w:val="00AA1144"/>
    <w:rsid w:val="00AA52A7"/>
    <w:rsid w:val="00AE05BA"/>
    <w:rsid w:val="00AE33FC"/>
    <w:rsid w:val="00B22806"/>
    <w:rsid w:val="00B41501"/>
    <w:rsid w:val="00B42856"/>
    <w:rsid w:val="00B81FDC"/>
    <w:rsid w:val="00BA79B6"/>
    <w:rsid w:val="00BB2089"/>
    <w:rsid w:val="00BB3BF1"/>
    <w:rsid w:val="00BE7F43"/>
    <w:rsid w:val="00C11EE2"/>
    <w:rsid w:val="00C13630"/>
    <w:rsid w:val="00C1726E"/>
    <w:rsid w:val="00C72A4F"/>
    <w:rsid w:val="00C742F0"/>
    <w:rsid w:val="00C74E20"/>
    <w:rsid w:val="00C82789"/>
    <w:rsid w:val="00C84E13"/>
    <w:rsid w:val="00CB598C"/>
    <w:rsid w:val="00CC6E89"/>
    <w:rsid w:val="00CC7B85"/>
    <w:rsid w:val="00CF2FF0"/>
    <w:rsid w:val="00CF5C69"/>
    <w:rsid w:val="00D01AED"/>
    <w:rsid w:val="00D02A14"/>
    <w:rsid w:val="00D266AF"/>
    <w:rsid w:val="00D476EC"/>
    <w:rsid w:val="00D60AD4"/>
    <w:rsid w:val="00DB0CE3"/>
    <w:rsid w:val="00DF5B9A"/>
    <w:rsid w:val="00E10A5C"/>
    <w:rsid w:val="00E159F0"/>
    <w:rsid w:val="00E62AB8"/>
    <w:rsid w:val="00E64FF9"/>
    <w:rsid w:val="00E73332"/>
    <w:rsid w:val="00E86F57"/>
    <w:rsid w:val="00E90D24"/>
    <w:rsid w:val="00EC673A"/>
    <w:rsid w:val="00F07CB3"/>
    <w:rsid w:val="00F1353E"/>
    <w:rsid w:val="00F14D8C"/>
    <w:rsid w:val="00F2327F"/>
    <w:rsid w:val="00F369DF"/>
    <w:rsid w:val="00F441CA"/>
    <w:rsid w:val="00F7168C"/>
    <w:rsid w:val="00FA6686"/>
    <w:rsid w:val="00FB1E9C"/>
    <w:rsid w:val="00FC4934"/>
    <w:rsid w:val="00FD5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7000A"/>
  <w15:docId w15:val="{7B09673C-3094-457D-A477-08DB982DD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1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DB0CE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65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5264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C72A4F"/>
    <w:pPr>
      <w:spacing w:after="0" w:line="240" w:lineRule="auto"/>
    </w:pPr>
  </w:style>
  <w:style w:type="table" w:customStyle="1" w:styleId="1">
    <w:name w:val="Сетка таблицы1"/>
    <w:basedOn w:val="a1"/>
    <w:next w:val="a3"/>
    <w:uiPriority w:val="59"/>
    <w:rsid w:val="002647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147A21"/>
    <w:rPr>
      <w:color w:val="0000FF"/>
      <w:u w:val="single"/>
    </w:rPr>
  </w:style>
  <w:style w:type="paragraph" w:customStyle="1" w:styleId="Default">
    <w:name w:val="Default"/>
    <w:rsid w:val="00E86F57"/>
    <w:pPr>
      <w:autoSpaceDE w:val="0"/>
      <w:autoSpaceDN w:val="0"/>
      <w:adjustRightInd w:val="0"/>
      <w:ind w:firstLine="360"/>
    </w:pPr>
    <w:rPr>
      <w:rFonts w:ascii="Arial" w:eastAsia="Times New Roman" w:hAnsi="Arial" w:cs="Arial"/>
      <w:color w:val="000000"/>
      <w:sz w:val="24"/>
      <w:szCs w:val="24"/>
    </w:rPr>
  </w:style>
  <w:style w:type="paragraph" w:styleId="a9">
    <w:name w:val="Normal (Web)"/>
    <w:basedOn w:val="a"/>
    <w:link w:val="aa"/>
    <w:uiPriority w:val="99"/>
    <w:rsid w:val="00E86F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бычный (веб) Знак"/>
    <w:basedOn w:val="a0"/>
    <w:link w:val="a9"/>
    <w:uiPriority w:val="99"/>
    <w:locked/>
    <w:rsid w:val="00E86F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614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614B15"/>
  </w:style>
  <w:style w:type="character" w:customStyle="1" w:styleId="c2">
    <w:name w:val="c2"/>
    <w:basedOn w:val="a0"/>
    <w:rsid w:val="00614B15"/>
  </w:style>
  <w:style w:type="paragraph" w:styleId="3">
    <w:name w:val="Body Text Indent 3"/>
    <w:basedOn w:val="a"/>
    <w:link w:val="30"/>
    <w:rsid w:val="00D266A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D266AF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b">
    <w:name w:val="Основной текст Знак"/>
    <w:basedOn w:val="a0"/>
    <w:link w:val="ac"/>
    <w:uiPriority w:val="1"/>
    <w:rsid w:val="00D266AF"/>
    <w:rPr>
      <w:sz w:val="28"/>
      <w:lang w:eastAsia="ru-RU"/>
    </w:rPr>
  </w:style>
  <w:style w:type="paragraph" w:styleId="ac">
    <w:name w:val="Body Text"/>
    <w:basedOn w:val="a"/>
    <w:link w:val="ab"/>
    <w:uiPriority w:val="1"/>
    <w:qFormat/>
    <w:rsid w:val="00D266AF"/>
    <w:pPr>
      <w:spacing w:after="0" w:line="240" w:lineRule="auto"/>
    </w:pPr>
    <w:rPr>
      <w:sz w:val="28"/>
      <w:lang w:eastAsia="ru-RU"/>
    </w:rPr>
  </w:style>
  <w:style w:type="character" w:customStyle="1" w:styleId="10">
    <w:name w:val="Основной текст Знак1"/>
    <w:basedOn w:val="a0"/>
    <w:uiPriority w:val="99"/>
    <w:semiHidden/>
    <w:rsid w:val="00D266AF"/>
  </w:style>
  <w:style w:type="character" w:styleId="ad">
    <w:name w:val="Strong"/>
    <w:qFormat/>
    <w:rsid w:val="00D266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4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8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>
                <a:solidFill>
                  <a:srgbClr val="0070C0"/>
                </a:solidFill>
                <a:latin typeface="Times New Roman" pitchFamily="18" charset="0"/>
                <a:cs typeface="Times New Roman" pitchFamily="18" charset="0"/>
              </a:defRPr>
            </a:pPr>
            <a:r>
              <a:rPr lang="ru-RU">
                <a:solidFill>
                  <a:srgbClr val="0070C0"/>
                </a:solidFill>
                <a:latin typeface="Times New Roman" pitchFamily="18" charset="0"/>
                <a:cs typeface="Times New Roman" pitchFamily="18" charset="0"/>
              </a:rPr>
              <a:t>Учителя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I и высшая категории</c:v>
                </c:pt>
                <c:pt idx="2">
                  <c:v>без категории</c:v>
                </c:pt>
                <c:pt idx="3">
                  <c:v>молодые специалисты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11</c:v>
                </c:pt>
                <c:pt idx="2">
                  <c:v>1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8D2-46D8-807E-4C9E2B798E5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 w="25388">
          <a:noFill/>
        </a:ln>
      </c:spPr>
    </c:plotArea>
    <c:legend>
      <c:legendPos val="r"/>
      <c:legendEntry>
        <c:idx val="1"/>
        <c:delete val="1"/>
      </c:legendEntry>
      <c:layout>
        <c:manualLayout>
          <c:xMode val="edge"/>
          <c:yMode val="edge"/>
          <c:x val="0.61769598291739014"/>
          <c:y val="0.39665034597948029"/>
          <c:w val="0.32580684194136794"/>
          <c:h val="0.3506989262705798"/>
        </c:manualLayout>
      </c:layout>
      <c:overlay val="0"/>
    </c:legend>
    <c:plotVisOnly val="1"/>
    <c:dispBlanksAs val="zero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16</Pages>
  <Words>3861</Words>
  <Characters>22010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</dc:creator>
  <cp:lastModifiedBy>Cофья</cp:lastModifiedBy>
  <cp:revision>14</cp:revision>
  <cp:lastPrinted>2018-10-24T04:34:00Z</cp:lastPrinted>
  <dcterms:created xsi:type="dcterms:W3CDTF">2018-10-24T02:06:00Z</dcterms:created>
  <dcterms:modified xsi:type="dcterms:W3CDTF">2021-12-13T13:58:00Z</dcterms:modified>
</cp:coreProperties>
</file>